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BB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2650960F">
      <w:pPr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4AF3AC18">
      <w:pPr>
        <w:jc w:val="both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1882B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民乐县总工会</w:t>
      </w:r>
    </w:p>
    <w:p w14:paraId="23B8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2026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 w:bidi="ar"/>
        </w:rPr>
        <w:t>年度</w:t>
      </w:r>
      <w:bookmarkStart w:id="0" w:name="OLE_LINK1"/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部门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 w:bidi="ar"/>
        </w:rPr>
        <w:t>整体绩效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"/>
        </w:rPr>
        <w:t>目标报告</w:t>
      </w:r>
      <w:bookmarkEnd w:id="0"/>
    </w:p>
    <w:p w14:paraId="3C36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F65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县财政局：    </w:t>
      </w:r>
    </w:p>
    <w:p w14:paraId="6BD339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一、单位概况与年度目标</w:t>
      </w:r>
    </w:p>
    <w:p w14:paraId="0FBF5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民乐县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财政局关于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2026年度部门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整体绩效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目标报告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的通知》，按照“统一组织、分级实施”的原则，县总工会认真组织开展202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年度部门整体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绩效目标工作，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民乐县总工会作为维护职工权益、服务职工群众的核心部门，2026年以“维护职工合法权益、推进工会‘四送’品牌活动、提升职工劳动幸福感与安全感”为核心目标，统筹推进经费保障与服务效能提升，确保各项工作落地见效。</w:t>
      </w:r>
    </w:p>
    <w:p w14:paraId="4907AE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二、预算情况分析</w:t>
      </w:r>
    </w:p>
    <w:p w14:paraId="603CC4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（一）收支预算总体情况</w:t>
      </w:r>
    </w:p>
    <w:p w14:paraId="48C329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2026年度收入预算合计648.78万元，支出预算合计648.78万元，实现收支平衡。</w:t>
      </w:r>
    </w:p>
    <w:p w14:paraId="3566A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基本支出：预算188.37万元，其中人员经费162.31万元、公用经费22.85万元，上年结转3.21万元。全部由上级财政补助保障，为单位日常运转提供基础支撑。</w:t>
      </w:r>
      <w:bookmarkStart w:id="1" w:name="_GoBack"/>
      <w:bookmarkEnd w:id="1"/>
    </w:p>
    <w:p w14:paraId="1CD399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其他工会经费支出：预算460.41万元，由本级财政安排及其他资金构成，主要用于“四送”活动、职工帮扶、组织建设等重点工作，是服务职工的核心经费来源。</w:t>
      </w:r>
    </w:p>
    <w:p w14:paraId="60CA55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（二）预算结构说明</w:t>
      </w:r>
    </w:p>
    <w:p w14:paraId="4CB223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基本支出与其他支出占比分别为28.68%、71.32%，体现了“保障基础、聚焦服务”的预算导向，确保有限资源向职工服务一线倾斜。</w:t>
      </w:r>
    </w:p>
    <w:p w14:paraId="18EDF4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三、绩效目标体系</w:t>
      </w:r>
    </w:p>
    <w:p w14:paraId="64610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（一）基本运行指标（权重10%）</w:t>
      </w:r>
    </w:p>
    <w:p w14:paraId="2E693C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聚焦单位内部管理规范性与效能，设置预算收支管理、财会管理、采购管理等6类11项指标，核心目标包括：</w:t>
      </w:r>
    </w:p>
    <w:p w14:paraId="3F709C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预算执行率100%、“三公”经费控制率≤100%、结转结余变动率≤0%；</w:t>
      </w:r>
    </w:p>
    <w:p w14:paraId="3A631B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资金使用合规、会计与内控制度执行有效、政府采购及资产管理规范；</w:t>
      </w:r>
    </w:p>
    <w:p w14:paraId="438BA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固定资产利用率≥100%、在职人员控制率≥100%，确保内部管理高效有序。</w:t>
      </w:r>
    </w:p>
    <w:p w14:paraId="31A691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（二）重点履职指标（权重30%）</w:t>
      </w:r>
    </w:p>
    <w:p w14:paraId="4C0D0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围绕“四送”品牌活动及职工服务核心任务，设置数量、时效、经济效益等5类指标，量化目标如下：</w:t>
      </w:r>
    </w:p>
    <w:p w14:paraId="577F51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数量指标：慰问职工活动≥55次，慰问职工人数≥400人，精准覆盖困难职工及重点群体；</w:t>
      </w:r>
    </w:p>
    <w:p w14:paraId="4141E6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时效指标：节假日慰问职工及时率≥98%，帮扶求助及时率100%，确保服务响应迅速；</w:t>
      </w:r>
    </w:p>
    <w:p w14:paraId="37A632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社会效益：和谐劳动关系创建达标率≥100%，职工社会归属感提升率≥100%，切实增强职工幸福感。</w:t>
      </w:r>
    </w:p>
    <w:p w14:paraId="191236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（三）部门综合指标（权重30%）</w:t>
      </w:r>
    </w:p>
    <w:p w14:paraId="68DF67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聚焦服务效能与工作质效，核心目标包括：</w:t>
      </w:r>
    </w:p>
    <w:p w14:paraId="5CB827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慰问职工节点达标率100%，提升职工工作幸福感；</w:t>
      </w:r>
    </w:p>
    <w:p w14:paraId="43E36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工作任务按时完成率≥100%，严格控制经济指标；</w:t>
      </w:r>
    </w:p>
    <w:p w14:paraId="2D7AF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职工满意度≥98%，推动服务质量持续优化。</w:t>
      </w:r>
    </w:p>
    <w:p w14:paraId="33792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（四）可持续发展能力指标（权重20%）</w:t>
      </w:r>
    </w:p>
    <w:p w14:paraId="3A95FC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着眼长期发展，设置组织建设、宣传培训等指标，确保：</w:t>
      </w:r>
    </w:p>
    <w:p w14:paraId="37C400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党建工作开展情况率≥100%，培训宣传完成率≥100%；</w:t>
      </w:r>
    </w:p>
    <w:p w14:paraId="7AAD0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制度建设持续完善，为工会工作长效推进提供保障。</w:t>
      </w:r>
    </w:p>
    <w:p w14:paraId="5AB534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四、保障措施</w:t>
      </w:r>
    </w:p>
    <w:p w14:paraId="2F820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 强化预算管控：建立预算执行动态监控机制，定期分析收支进度，确保资金精准投向核心任务。</w:t>
      </w:r>
    </w:p>
    <w:p w14:paraId="75CC45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 规范内部管理：严格执行财会、采购及资产管理制度，定期开展内控审计，防范管理风险。</w:t>
      </w:r>
    </w:p>
    <w:p w14:paraId="7816C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 优化服务效能：依托“四送”活动等载体，细化服务流程，建立职工满意度反馈机制，动态调整服务举措。</w:t>
      </w:r>
    </w:p>
    <w:p w14:paraId="4C692E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 夯实发展基础：加强党建引领与队伍建设，完善制度体系，提升工会组织的凝聚力与可持续服务能力。</w:t>
      </w:r>
    </w:p>
    <w:p w14:paraId="39499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五、预期成效</w:t>
      </w:r>
    </w:p>
    <w:p w14:paraId="30D7E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通过本绩效目标的实施，预计2026年民乐县总工会将实现“基础管理规范高效、服务职工精准有力、组织建设持续夯实”的总体成效，切实提升职工群众的获得感、幸福感与安全感，为构建和谐劳动关系、推动县域发展贡献工会力量。</w:t>
      </w:r>
    </w:p>
    <w:p w14:paraId="71B04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9F36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6241A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</w:t>
      </w:r>
    </w:p>
    <w:p w14:paraId="46ADD7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民乐县总工会</w:t>
      </w:r>
    </w:p>
    <w:p w14:paraId="4CA5E6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      2026年2月4日</w:t>
      </w:r>
    </w:p>
    <w:p w14:paraId="3F275F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jdkNmM2YzRkMDE4N2MyNmU3OWFkMzgyNGYzMDQifQ=="/>
  </w:docVars>
  <w:rsids>
    <w:rsidRoot w:val="649E123B"/>
    <w:rsid w:val="04F229D2"/>
    <w:rsid w:val="050C073D"/>
    <w:rsid w:val="0BAD28E2"/>
    <w:rsid w:val="0FC06ED9"/>
    <w:rsid w:val="122B7207"/>
    <w:rsid w:val="12ED4703"/>
    <w:rsid w:val="19551028"/>
    <w:rsid w:val="23156798"/>
    <w:rsid w:val="257719F8"/>
    <w:rsid w:val="2999607D"/>
    <w:rsid w:val="2B8C3E6A"/>
    <w:rsid w:val="2C80613F"/>
    <w:rsid w:val="2D2D51D9"/>
    <w:rsid w:val="2F120B2A"/>
    <w:rsid w:val="30AF7D26"/>
    <w:rsid w:val="30ED7159"/>
    <w:rsid w:val="318B0355"/>
    <w:rsid w:val="34735BC7"/>
    <w:rsid w:val="35011425"/>
    <w:rsid w:val="39311BAD"/>
    <w:rsid w:val="42A23DD2"/>
    <w:rsid w:val="50334BA2"/>
    <w:rsid w:val="50633C92"/>
    <w:rsid w:val="607277C0"/>
    <w:rsid w:val="61E6537B"/>
    <w:rsid w:val="642218D9"/>
    <w:rsid w:val="649E123B"/>
    <w:rsid w:val="6CC42F1A"/>
    <w:rsid w:val="6DF03977"/>
    <w:rsid w:val="73D301D0"/>
    <w:rsid w:val="76F63A88"/>
    <w:rsid w:val="799C7245"/>
    <w:rsid w:val="7C46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60" w:after="180"/>
      <w:outlineLvl w:val="0"/>
    </w:pPr>
    <w:rPr>
      <w:rFonts w:ascii="黑体" w:hAnsi="黑体" w:eastAsia="黑体"/>
      <w:b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after="120"/>
      <w:outlineLvl w:val="1"/>
    </w:pPr>
    <w:rPr>
      <w:rFonts w:ascii="黑体" w:hAnsi="黑体" w:eastAsia="黑体"/>
      <w:b/>
      <w:sz w:val="42"/>
      <w:szCs w:val="4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80" w:after="120"/>
      <w:outlineLvl w:val="2"/>
    </w:pPr>
    <w:rPr>
      <w:rFonts w:ascii="黑体" w:hAnsi="黑体" w:eastAsia="黑体"/>
      <w:b/>
      <w:sz w:val="40"/>
      <w:szCs w:val="4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11"/>
    <w:basedOn w:val="8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10">
    <w:name w:val="font61"/>
    <w:basedOn w:val="8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  <w:style w:type="character" w:customStyle="1" w:styleId="11">
    <w:name w:val="font5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2">
    <w:name w:val="font31"/>
    <w:basedOn w:val="8"/>
    <w:qFormat/>
    <w:uiPriority w:val="0"/>
    <w:rPr>
      <w:rFonts w:hint="eastAsia" w:ascii="楷体" w:hAns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1265</Words>
  <Characters>1379</Characters>
  <Lines>0</Lines>
  <Paragraphs>0</Paragraphs>
  <TotalTime>11</TotalTime>
  <ScaleCrop>false</ScaleCrop>
  <LinksUpToDate>false</LinksUpToDate>
  <CharactersWithSpaces>1467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2024-03-15T07:51:00Z</dcterms:created>
  <dc:creator>金色麦浪</dc:creator>
  <cp:lastModifiedBy>丁国英</cp:lastModifiedBy>
  <cp:lastPrinted>2025-08-08T03:10:00Z</cp:lastPrinted>
  <dcterms:modified xsi:type="dcterms:W3CDTF">2026-04-01T03:50:07Z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356CD3806A914DC9B7E3AA084DD76EAD_13</vt:lpwstr>
  </property>
</Properties>
</file>