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6BA9B">
      <w:pPr>
        <w:jc w:val="center"/>
        <w:rPr>
          <w:rFonts w:hint="eastAsia" w:ascii="方正小标宋简体" w:hAnsi="方正小标宋简体" w:eastAsia="方正小标宋简体" w:cs="方正小标宋简体"/>
          <w:sz w:val="44"/>
          <w:szCs w:val="44"/>
          <w:lang w:val="en-US" w:eastAsia="zh-CN"/>
        </w:rPr>
      </w:pPr>
    </w:p>
    <w:p w14:paraId="50A8C965">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全</w:t>
      </w:r>
      <w:r>
        <w:rPr>
          <w:rFonts w:hint="eastAsia" w:ascii="方正小标宋简体" w:hAnsi="方正小标宋简体" w:eastAsia="方正小标宋简体" w:cs="方正小标宋简体"/>
          <w:sz w:val="44"/>
          <w:szCs w:val="44"/>
        </w:rPr>
        <w:t>县农村消防安全专项整治方案</w:t>
      </w:r>
    </w:p>
    <w:p w14:paraId="634E3CA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为认真贯彻全省安全生产和森林草原防灭火视频会议精神，全面落实全市主动创稳和安全生产视频会议部署要求</w:t>
      </w:r>
      <w:r>
        <w:rPr>
          <w:rFonts w:hint="eastAsia" w:ascii="仿宋_GB2312" w:hAnsi="仿宋_GB2312" w:eastAsia="仿宋_GB2312" w:cs="仿宋_GB2312"/>
          <w:spacing w:val="0"/>
          <w:sz w:val="32"/>
          <w:szCs w:val="32"/>
          <w:lang w:val="en-US" w:eastAsia="zh-CN"/>
        </w:rPr>
        <w:t>以及</w:t>
      </w:r>
      <w:r>
        <w:rPr>
          <w:rFonts w:hint="eastAsia" w:ascii="仿宋_GB2312" w:hAnsi="仿宋_GB2312" w:eastAsia="仿宋_GB2312" w:cs="仿宋_GB2312"/>
          <w:spacing w:val="0"/>
          <w:sz w:val="32"/>
          <w:szCs w:val="32"/>
        </w:rPr>
        <w:t>全县</w:t>
      </w:r>
      <w:r>
        <w:rPr>
          <w:rFonts w:hint="eastAsia" w:ascii="仿宋_GB2312" w:hAnsi="仿宋_GB2312" w:eastAsia="仿宋_GB2312" w:cs="仿宋_GB2312"/>
          <w:spacing w:val="20"/>
          <w:sz w:val="32"/>
          <w:szCs w:val="32"/>
        </w:rPr>
        <w:t>农村防火禁烧工作会议</w:t>
      </w:r>
      <w:r>
        <w:rPr>
          <w:rFonts w:hint="eastAsia" w:ascii="仿宋_GB2312" w:hAnsi="仿宋_GB2312" w:eastAsia="仿宋_GB2312" w:cs="仿宋_GB2312"/>
          <w:spacing w:val="20"/>
          <w:sz w:val="32"/>
          <w:szCs w:val="32"/>
          <w:lang w:val="en-US" w:eastAsia="zh-CN"/>
        </w:rPr>
        <w:t>精神</w:t>
      </w:r>
      <w:r>
        <w:rPr>
          <w:rFonts w:hint="eastAsia" w:ascii="仿宋_GB2312" w:hAnsi="仿宋_GB2312" w:eastAsia="仿宋_GB2312" w:cs="仿宋_GB2312"/>
          <w:spacing w:val="20"/>
          <w:sz w:val="32"/>
          <w:szCs w:val="32"/>
        </w:rPr>
        <w:t>，深刻汲取甘州区碱滩镇幸福村“3</w:t>
      </w:r>
      <w:r>
        <w:rPr>
          <w:rFonts w:hint="eastAsia" w:ascii="仿宋_GB2312" w:hAnsi="仿宋_GB2312" w:eastAsia="仿宋_GB2312" w:cs="仿宋_GB2312"/>
          <w:spacing w:val="0"/>
          <w:sz w:val="32"/>
          <w:szCs w:val="32"/>
        </w:rPr>
        <w:t>·11”火灾教训，结合我县农村消防安全工作实际，举一反三加强农村消防安全工作，坚决防范遏制农村火灾发生，特制定本方案。</w:t>
      </w:r>
    </w:p>
    <w:p w14:paraId="3446934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一、工作目标</w:t>
      </w:r>
    </w:p>
    <w:p w14:paraId="64456F7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以习近平总书记关于消防安全工作的重要指示精神为根本遵循，紧盯我县农村地区地域分散、农牧交错、基础设施薄弱、群众防火意识不足等突出问题，通过全覆盖、</w:t>
      </w:r>
      <w:bookmarkStart w:id="0" w:name="_GoBack"/>
      <w:bookmarkEnd w:id="0"/>
      <w:r>
        <w:rPr>
          <w:rFonts w:hint="eastAsia" w:ascii="仿宋_GB2312" w:hAnsi="仿宋_GB2312" w:eastAsia="仿宋_GB2312" w:cs="仿宋_GB2312"/>
          <w:sz w:val="32"/>
          <w:szCs w:val="32"/>
        </w:rPr>
        <w:t>无死角开展农村消防安全排查治理，进一步压紧靠实农村消防安全部门行业监管责任、乡镇直接管理责任和村</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主体责任，强化落实“清、建、管、引”长效机制，持续建强农村消防基础设施，全面提升群众消防安全意识，不断增强基层应急救援能力，坚决遏制农村火灾多发势头，为全县经济社会高质量发展提供坚实安全保障。</w:t>
      </w:r>
    </w:p>
    <w:p w14:paraId="36BB9E4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二、时间安排</w:t>
      </w:r>
    </w:p>
    <w:p w14:paraId="486BA4C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全县农村消防安全专项整治自即日起至2026年6月底结束，分三个阶段推进：</w:t>
      </w:r>
    </w:p>
    <w:p w14:paraId="26EC2DF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动员部署与</w:t>
      </w:r>
      <w:r>
        <w:rPr>
          <w:rFonts w:hint="eastAsia" w:ascii="仿宋_GB2312" w:hAnsi="仿宋_GB2312" w:eastAsia="仿宋_GB2312" w:cs="仿宋_GB2312"/>
          <w:sz w:val="32"/>
          <w:szCs w:val="32"/>
          <w:lang w:val="en-US" w:eastAsia="zh-CN"/>
        </w:rPr>
        <w:t>警示宣教</w:t>
      </w:r>
      <w:r>
        <w:rPr>
          <w:rFonts w:hint="eastAsia" w:ascii="仿宋_GB2312" w:hAnsi="仿宋_GB2312" w:eastAsia="仿宋_GB2312" w:cs="仿宋_GB2312"/>
          <w:sz w:val="32"/>
          <w:szCs w:val="32"/>
        </w:rPr>
        <w:t>阶段（即日起—2026年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全面安排部署整治任务，明确目标要求、责任分工和推进举措。同步开展消防安全警示教育，通过观看警示教育片、剖析典型火灾案例等方式，深刻汲取事故教训，切实引导各级干部和广大群众认清当前农村消防安全严峻形势，树牢底线思维、强化红线意识，凝聚齐抓共管的工作合力。</w:t>
      </w:r>
    </w:p>
    <w:p w14:paraId="219ACC2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集中整治与攻坚推进阶段（2026年4月</w:t>
      </w:r>
      <w:r>
        <w:rPr>
          <w:rFonts w:hint="eastAsia" w:ascii="仿宋_GB2312" w:hAnsi="仿宋_GB2312" w:eastAsia="仿宋_GB2312" w:cs="仿宋_GB2312"/>
          <w:sz w:val="32"/>
          <w:szCs w:val="32"/>
          <w:lang w:val="en-US" w:eastAsia="zh-CN"/>
        </w:rPr>
        <w:t>1日</w:t>
      </w:r>
      <w:r>
        <w:rPr>
          <w:rFonts w:hint="eastAsia" w:ascii="仿宋_GB2312" w:hAnsi="仿宋_GB2312" w:eastAsia="仿宋_GB2312" w:cs="仿宋_GB2312"/>
          <w:sz w:val="32"/>
          <w:szCs w:val="32"/>
        </w:rPr>
        <w:t>—2026年5月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全面开展全县农村消防安全现状摸底排查，精准排查梳理各类风险隐患，建立问题隐患清单、整改责任清单，逐项明确整改措施、完成时限和责任人员。聚焦重点区域、重点场所和突出隐患问题，强力推进集中整治攻坚，从严从快抓好隐患整改落实；加快补齐农村消防基础设施薄弱短板，同步健全常态化消防安全管理机制，推动消防安全治理提质增效。</w:t>
      </w:r>
    </w:p>
    <w:p w14:paraId="7D8AD54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巩固提升与总结验收阶段（</w:t>
      </w:r>
      <w:r>
        <w:rPr>
          <w:rFonts w:hint="eastAsia" w:ascii="仿宋_GB2312" w:hAnsi="仿宋_GB2312" w:eastAsia="仿宋_GB2312" w:cs="仿宋_GB2312"/>
          <w:spacing w:val="-11"/>
          <w:sz w:val="32"/>
          <w:szCs w:val="32"/>
        </w:rPr>
        <w:t>2026年6月</w:t>
      </w:r>
      <w:r>
        <w:rPr>
          <w:rFonts w:hint="eastAsia" w:ascii="仿宋_GB2312" w:hAnsi="仿宋_GB2312" w:eastAsia="仿宋_GB2312" w:cs="仿宋_GB2312"/>
          <w:spacing w:val="-11"/>
          <w:sz w:val="32"/>
          <w:szCs w:val="32"/>
          <w:lang w:val="en-US" w:eastAsia="zh-CN"/>
        </w:rPr>
        <w:t>1日-2026年6月30日</w:t>
      </w:r>
      <w:r>
        <w:rPr>
          <w:rFonts w:hint="eastAsia" w:ascii="仿宋_GB2312" w:hAnsi="仿宋_GB2312" w:eastAsia="仿宋_GB2312" w:cs="仿宋_GB2312"/>
          <w:sz w:val="32"/>
          <w:szCs w:val="32"/>
        </w:rPr>
        <w:t>）：聚焦专项整治全流程，组织开展全方位、无死角的整改成效 “回头看” 核查。重点对照前期排查发现的各类隐患问题，逐项核验整改落实情况，严防问题反弹回潮；对整改不到位、不彻底、不规范的，一律责令限期整改、严格闭环管理，坚决消除各类安全隐患，确保不留死角、不留盲区。全面梳理总结专项整治工作中的经验做法，深入剖析存在的薄弱环节与突出问题，结合农村消防安全实际，健全完善消防安全管理制度、常态化隐患排查机制和应急处置工作流程，加快构建权责清晰、运行高效、常态长效的农村消防安全治理体系，持续提升农村消防安全治理能力。请各相关单位严格对照工作要求，全面梳理专项整治开展情况，认真撰写规范完整的工作总结，于6月28日前按程序报送至农业农村局。专项整治结束后，由农业农村局牵头统筹，持续推进农村火灾隐患常态化排查整治工作，切实筑牢农村消防安全防线。</w:t>
      </w:r>
    </w:p>
    <w:p w14:paraId="4E04330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三、排查整治重点</w:t>
      </w:r>
    </w:p>
    <w:p w14:paraId="63A19E8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（一）农村消防责任落实方面</w:t>
      </w:r>
    </w:p>
    <w:p w14:paraId="47AA512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排查属地责任落实情况：重点整治县级领导包镇、乡镇干部包村、村干部包</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的三级包保责任悬空，工作推进迟滞，整治措施落实不力等问题。</w:t>
      </w:r>
    </w:p>
    <w:p w14:paraId="0287D4C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排查组织机构运行情况：重点整治镇、村消防安全组织体系不健全，“网格化”管理制度不落实，网格员履职不到位，农牧村兼职消防力量作用发挥不充分等问题。</w:t>
      </w:r>
    </w:p>
    <w:p w14:paraId="4A2C5B2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排查专兼职消防队伍建设情况：重点整治</w:t>
      </w:r>
      <w:r>
        <w:rPr>
          <w:rFonts w:hint="eastAsia" w:ascii="仿宋_GB2312" w:hAnsi="仿宋_GB2312" w:eastAsia="仿宋_GB2312" w:cs="仿宋_GB2312"/>
          <w:sz w:val="32"/>
          <w:szCs w:val="32"/>
          <w:lang w:val="en-US" w:eastAsia="zh-CN"/>
        </w:rPr>
        <w:t>镇级综合救援队伍未开展</w:t>
      </w:r>
      <w:r>
        <w:rPr>
          <w:rFonts w:hint="eastAsia" w:ascii="仿宋_GB2312" w:hAnsi="仿宋_GB2312" w:eastAsia="仿宋_GB2312" w:cs="仿宋_GB2312"/>
          <w:sz w:val="32"/>
          <w:szCs w:val="32"/>
        </w:rPr>
        <w:t>日常训练演练，队伍应急处置能力薄弱等问题。</w:t>
      </w:r>
    </w:p>
    <w:p w14:paraId="0449D94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（二）农户住宅周边可燃物清理方面</w:t>
      </w:r>
    </w:p>
    <w:p w14:paraId="2E687BE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排查可燃物乱堆乱放情况：重点整治房前屋后、村庄墙角沟壑、闲置空地、养殖小区、电气设施周边堆放柴草、杂物、秸秆饲草等易燃物品问题，尤其</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强化养殖棚圈周边可燃物清理。</w:t>
      </w:r>
    </w:p>
    <w:p w14:paraId="0FB773D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排查柴草堆放场所设置情况：重点整治村社未设置集中堆放点，集中堆放点选址不合理（靠近林缘、河道、电力设施）、管理不规范，未落实防火隔离措施等问题。</w:t>
      </w:r>
    </w:p>
    <w:p w14:paraId="39BF897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消防安全通道建设情况：重点整治农户住宅周边未建设消防通道、消防通道宽度不足3.5米，沿路周边设置限高杆未达到消防车通行4.2米高度要求，以及消防通道被柴草、农机具、围墙等违规占用、堵塞、封闭等问题。</w:t>
      </w:r>
    </w:p>
    <w:p w14:paraId="3A866AF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排查防火隔离带设置情况：重点整治农户住宅与周边林地、草场、农田及村内易燃区域间未设置防火隔离带，隔离带宽度不达标（不足10米），维护管理不到位等问题。</w:t>
      </w:r>
    </w:p>
    <w:p w14:paraId="33293E8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（三）群众用火用电用气方面</w:t>
      </w:r>
    </w:p>
    <w:p w14:paraId="340F16F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违规用火情况：重点整治烧荒、烧埂、烧秸秆、烧废旧农膜，祭祀用火不规范，随意点火取暖、露天焚烧垃圾，随意倾倒炉灰，在林草（湿地）敏感区域吸烟等问题，强化我县祁连山沿线、湿地保护区等重点区域管控。</w:t>
      </w:r>
    </w:p>
    <w:p w14:paraId="0296E0B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排查违规用电情况：重点整治农户住宅及周边电气线路私搭乱接、敷设不规范、线路老化破损，配电设施未定期维护、超负荷用电，以及电动自行车违规充电、飞线充电，光伏板线路敷设不规范等问题。</w:t>
      </w:r>
    </w:p>
    <w:p w14:paraId="7623980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排查违规用煤情况：重点整治农户住宅、独居老人住所、牲畜棚圈等场所使用劣质燃煤，炉具不合格、烟道不畅通，未安装一氧化碳报警器和报警器失效等问题，严防冬季煤烟中毒事故发生。</w:t>
      </w:r>
    </w:p>
    <w:p w14:paraId="55E0313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排查违规用气情况：重点整治农户燃气器具超期使用、橡胶管老化破损，以及用气区域通风不畅，导致可燃气体积聚等问题，规范农村沼气、液化气使用管理。</w:t>
      </w:r>
    </w:p>
    <w:p w14:paraId="163C3AA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（四）农村经营性自建房方面</w:t>
      </w:r>
    </w:p>
    <w:p w14:paraId="43E8D30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排查整治养殖场、农产品加工点、农家乐、“多合一”场所等经营性自建房，着力整治建筑防火分隔不符合要求，易燃可燃物乱堆乱放，消防设施和灭火器材配备缺失，电气线路、用火设施不规范，未落实消防安全主体责任等问题。</w:t>
      </w:r>
    </w:p>
    <w:p w14:paraId="3EC3D8D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（五）农村公共场所方面</w:t>
      </w:r>
    </w:p>
    <w:p w14:paraId="26C2160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排查镇、村社辖区内集市、学校、幼儿园、养老福利院、卫生院、寺庙等公共场所消防安全情况，着力整治消防设施配备不足、未定期检测维护，用火用电用气不规范，疏散通道和安全出口占用、堵塞、封闭，应急预案不完善、未开展应急演练，以及消防安全管理制度不健全、从业人员消防知识匮乏等问题。</w:t>
      </w:r>
    </w:p>
    <w:p w14:paraId="51CD34B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（六）农村消防基础设施建设方面</w:t>
      </w:r>
    </w:p>
    <w:p w14:paraId="0783A8E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应急水源建管情况：重点整治未按标准在农村主要道路、居住集中区域建设应急取水点、储水池、简易消火栓，以及消防水源水量不足、供水管网破损、取水储水设施日常维护不到位，山区、偏远村组消防水源匮乏等问题。</w:t>
      </w:r>
    </w:p>
    <w:p w14:paraId="7ACF1EF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排查消防器械管理情况：重点整治</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镇消防车辆未按规定维护保养，消防器材未定期检测调试，应急物资储备数量不足、品种单一、管理不规范，村社微型消防站作用发挥不充分等问题。</w:t>
      </w:r>
    </w:p>
    <w:p w14:paraId="0368E19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四、职责分工</w:t>
      </w:r>
    </w:p>
    <w:p w14:paraId="327D5AE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（一）强化属地管理责任</w:t>
      </w:r>
    </w:p>
    <w:p w14:paraId="5927A6C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w:t>
      </w:r>
      <w:r>
        <w:rPr>
          <w:rFonts w:hint="eastAsia" w:ascii="仿宋_GB2312" w:hAnsi="仿宋_GB2312" w:eastAsia="仿宋_GB2312" w:cs="仿宋_GB2312"/>
          <w:sz w:val="32"/>
          <w:szCs w:val="32"/>
        </w:rPr>
        <w:t>严格落实农村消防安全“党政同责、一岗双责、齐抓共管、失职追责”要求，建立健全农村消防安全长效机制，</w:t>
      </w:r>
      <w:r>
        <w:rPr>
          <w:rFonts w:hint="eastAsia" w:ascii="仿宋_GB2312" w:hAnsi="仿宋_GB2312" w:eastAsia="仿宋_GB2312" w:cs="仿宋_GB2312"/>
          <w:sz w:val="32"/>
          <w:szCs w:val="32"/>
          <w:lang w:val="en-US" w:eastAsia="zh-CN"/>
        </w:rPr>
        <w:t>按照镇不漏村、村不漏组、组不漏户的要求，进一步</w:t>
      </w:r>
      <w:r>
        <w:rPr>
          <w:rFonts w:hint="eastAsia" w:ascii="仿宋_GB2312" w:hAnsi="仿宋_GB2312" w:eastAsia="仿宋_GB2312" w:cs="仿宋_GB2312"/>
          <w:sz w:val="32"/>
          <w:szCs w:val="32"/>
        </w:rPr>
        <w:t>压实镇</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干部包村、村干部包</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的包保责任，明确专职工作人员，定期召开消防安全形势研判会，部署推进专项整治工作；健全农村消防安全网格化管理体系，组织网格员开展日常防火巡查、隐患排查、宣传教育等工作；</w:t>
      </w:r>
      <w:r>
        <w:rPr>
          <w:rFonts w:hint="eastAsia" w:ascii="仿宋_GB2312" w:hAnsi="仿宋_GB2312" w:eastAsia="仿宋_GB2312" w:cs="仿宋_GB2312"/>
          <w:sz w:val="32"/>
          <w:szCs w:val="32"/>
          <w:lang w:val="en-US" w:eastAsia="zh-CN"/>
        </w:rPr>
        <w:t>在重点时段会同农业农村、生态环境部门组建专职巡查队伍，</w:t>
      </w:r>
      <w:r>
        <w:rPr>
          <w:rFonts w:hint="eastAsia" w:ascii="仿宋_GB2312" w:hAnsi="仿宋_GB2312" w:eastAsia="仿宋_GB2312" w:cs="仿宋_GB2312"/>
          <w:sz w:val="32"/>
          <w:szCs w:val="32"/>
        </w:rPr>
        <w:t>开展可燃物清理、消防通道疏通、野外用火管控等工作，合理规划柴草集中堆放点，抓好“清、建、管、引”长效机制落实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按照《国务院办公厅关于加强基层消防工作的意见》，</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镇、村</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消防基础设施建设，建强</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镇专职消防队伍，定期组织培训演练，做好火灾应急处置准备。</w:t>
      </w:r>
      <w:r>
        <w:rPr>
          <w:rFonts w:hint="eastAsia" w:ascii="仿宋_GB2312" w:hAnsi="仿宋_GB2312" w:eastAsia="仿宋_GB2312" w:cs="仿宋_GB2312"/>
          <w:sz w:val="32"/>
          <w:szCs w:val="32"/>
          <w:lang w:val="en-US" w:eastAsia="zh-CN"/>
        </w:rPr>
        <w:t>开展农村消防安全宣传教育，规范祭祀、农事用火，依法管控野外违规用火。</w:t>
      </w:r>
    </w:p>
    <w:p w14:paraId="55DD3FC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（二）强化行业部门监管责任</w:t>
      </w:r>
    </w:p>
    <w:p w14:paraId="6115F32C">
      <w:pPr>
        <w:keepNext w:val="0"/>
        <w:keepLines w:val="0"/>
        <w:pageBreakBefore w:val="0"/>
        <w:widowControl w:val="0"/>
        <w:suppressLineNumbers w:val="0"/>
        <w:kinsoku/>
        <w:wordWrap w:val="0"/>
        <w:overflowPunct/>
        <w:topLinePunct/>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县农业农村局：</w:t>
      </w:r>
      <w:r>
        <w:rPr>
          <w:rFonts w:hint="eastAsia" w:ascii="仿宋_GB2312" w:hAnsi="仿宋_GB2312" w:eastAsia="仿宋_GB2312" w:cs="仿宋_GB2312"/>
          <w:sz w:val="32"/>
          <w:szCs w:val="32"/>
        </w:rPr>
        <w:t>按照“三管三必须”要求，指导、督促合理设置柴草集中堆放点，确保柴草堆放远离房屋、电线和其他易燃物；组织开展工作调度和专项督查，重点排查整治农业生产、农产品加工、农用仓库等场所的火灾隐患，管控农事用火行为，</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开展禁止烧荒、烧埂、烧秸秆、烧废旧农膜专项行动，推广秸秆粉碎还田、青黄贮、打捆压块等秸秆综合利用技术；加强废旧农膜回收网点消防安全管理，规范回收、存储、处置环节防火措施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同时负责排查整治农村各类畜禽养殖场、畜产品加工车间、畜禽仓储场地、兽药饲料经营存储点等场所消防安全隐患，督促经营主体规范用火用电及物资堆放，清理养殖区域内柴草、秸秆饲草、废弃养殖物资等易燃可燃物，合理划定防火隔离区域，指导配套建设消防设施、按标准配备灭火器材，并将消防安全管理要求融入畜牧行业监管、技术指导及从业人员培训全过程。</w:t>
      </w:r>
    </w:p>
    <w:p w14:paraId="77B91CC5">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市生态环境局民乐分局：</w:t>
      </w:r>
      <w:r>
        <w:rPr>
          <w:rFonts w:hint="eastAsia" w:ascii="仿宋_GB2312" w:hAnsi="仿宋_GB2312" w:eastAsia="仿宋_GB2312" w:cs="仿宋_GB2312"/>
          <w:sz w:val="32"/>
          <w:szCs w:val="32"/>
        </w:rPr>
        <w:t>牵头管控农村露天焚烧行为，建立健全县、</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、村、组四级禁烧管控责任体系，依法查处烧荒、烧埂、烧秸秆、烧废旧农膜等违法违规“四烧”行为，将禁烧工作与农村消防安全工作有机结合，配合</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镇、农业农村等部门开展禁烧宣传教育。</w:t>
      </w:r>
    </w:p>
    <w:p w14:paraId="2DD0EC1D">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县林草局：</w:t>
      </w:r>
      <w:r>
        <w:rPr>
          <w:rFonts w:hint="eastAsia" w:ascii="仿宋_GB2312" w:hAnsi="仿宋_GB2312" w:eastAsia="仿宋_GB2312" w:cs="仿宋_GB2312"/>
          <w:sz w:val="32"/>
          <w:szCs w:val="32"/>
        </w:rPr>
        <w:t>建立林农联防联控机制，划定防火责任区，落实防火管控措施，加强巡护检查，严禁在林缘地带、草原区域、湿地开展烧荒、祭祀等活动；开展消防安全宣传教育，适时组织应急演练，提升应急处置能力。</w:t>
      </w:r>
    </w:p>
    <w:p w14:paraId="27970055">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国网</w:t>
      </w:r>
      <w:r>
        <w:rPr>
          <w:rFonts w:hint="eastAsia" w:ascii="仿宋_GB2312" w:hAnsi="仿宋_GB2312" w:eastAsia="仿宋_GB2312" w:cs="仿宋_GB2312"/>
          <w:b/>
          <w:bCs/>
          <w:sz w:val="32"/>
          <w:szCs w:val="32"/>
        </w:rPr>
        <w:t>供电公司：</w:t>
      </w:r>
      <w:r>
        <w:rPr>
          <w:rFonts w:hint="eastAsia" w:ascii="仿宋_GB2312" w:hAnsi="仿宋_GB2312" w:eastAsia="仿宋_GB2312" w:cs="仿宋_GB2312"/>
          <w:sz w:val="32"/>
          <w:szCs w:val="32"/>
        </w:rPr>
        <w:t>落实农村电力设施日常维护和消防管理责任，排查整治农村电网、电气线路、配电设施等火灾隐患；开展农村安全用电宣传教育，指导群众安全规范用电，杜绝超负荷、私拉乱接等违规用电行为。</w:t>
      </w:r>
    </w:p>
    <w:p w14:paraId="5AA3ADFA">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县消防救援大队：</w:t>
      </w:r>
      <w:r>
        <w:rPr>
          <w:rFonts w:hint="eastAsia" w:ascii="仿宋_GB2312" w:hAnsi="仿宋_GB2312" w:eastAsia="仿宋_GB2312" w:cs="仿宋_GB2312"/>
          <w:sz w:val="32"/>
          <w:szCs w:val="32"/>
        </w:rPr>
        <w:t>配合各镇开展</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隐患排查整改工作，指导基层消防力量开展业务培训和实战演练，提升基层消防力量火灾扑救和应急处置能力。</w:t>
      </w:r>
    </w:p>
    <w:p w14:paraId="3FEDE2CA">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县水务局：</w:t>
      </w:r>
      <w:r>
        <w:rPr>
          <w:rFonts w:hint="eastAsia" w:ascii="仿宋_GB2312" w:hAnsi="仿宋_GB2312" w:eastAsia="仿宋_GB2312" w:cs="仿宋_GB2312"/>
          <w:sz w:val="32"/>
          <w:szCs w:val="32"/>
        </w:rPr>
        <w:t>将农村消防水源建设工作纳入农村饮水安全工程范畴，督促指导</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镇、村社在主要道路和住户集中区域建设应急消防水源、简易消火栓等设施。</w:t>
      </w:r>
    </w:p>
    <w:p w14:paraId="58FB0A68">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县教育局：</w:t>
      </w:r>
      <w:r>
        <w:rPr>
          <w:rFonts w:hint="eastAsia" w:ascii="仿宋_GB2312" w:hAnsi="仿宋_GB2312" w:eastAsia="仿宋_GB2312" w:cs="仿宋_GB2312"/>
          <w:sz w:val="32"/>
          <w:szCs w:val="32"/>
        </w:rPr>
        <w:t>加强农村学校、幼儿园、校外培训机构消防安全排查，强化消防知识宣传教育，将消防安全纳入课堂教学和应急演练。</w:t>
      </w:r>
    </w:p>
    <w:p w14:paraId="03006B2B">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县民政局：</w:t>
      </w:r>
      <w:r>
        <w:rPr>
          <w:rFonts w:hint="eastAsia" w:ascii="仿宋_GB2312" w:hAnsi="仿宋_GB2312" w:eastAsia="仿宋_GB2312" w:cs="仿宋_GB2312"/>
          <w:sz w:val="32"/>
          <w:szCs w:val="32"/>
        </w:rPr>
        <w:t>引导群众规范用火、文明祭祀，整治养老院、村级互助幸福院、公墓区等火灾隐患。</w:t>
      </w:r>
    </w:p>
    <w:p w14:paraId="3A4A683C">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县文</w:t>
      </w:r>
      <w:r>
        <w:rPr>
          <w:rFonts w:hint="eastAsia" w:ascii="仿宋_GB2312" w:hAnsi="仿宋_GB2312" w:eastAsia="仿宋_GB2312" w:cs="仿宋_GB2312"/>
          <w:b/>
          <w:bCs/>
          <w:sz w:val="32"/>
          <w:szCs w:val="32"/>
          <w:lang w:val="en-US" w:eastAsia="zh-CN"/>
        </w:rPr>
        <w:t>体广电和旅游</w:t>
      </w:r>
      <w:r>
        <w:rPr>
          <w:rFonts w:hint="eastAsia" w:ascii="仿宋_GB2312" w:hAnsi="仿宋_GB2312" w:eastAsia="仿宋_GB2312" w:cs="仿宋_GB2312"/>
          <w:b/>
          <w:bCs/>
          <w:sz w:val="32"/>
          <w:szCs w:val="32"/>
        </w:rPr>
        <w:t>局：</w:t>
      </w:r>
      <w:r>
        <w:rPr>
          <w:rFonts w:hint="eastAsia" w:ascii="仿宋_GB2312" w:hAnsi="仿宋_GB2312" w:eastAsia="仿宋_GB2312" w:cs="仿宋_GB2312"/>
          <w:sz w:val="32"/>
          <w:szCs w:val="32"/>
        </w:rPr>
        <w:t>排查整治农村旅游景点、农家乐等场所消防设施配备不足、用火用电不规范等问题。</w:t>
      </w:r>
    </w:p>
    <w:p w14:paraId="64741CF9">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县市场监管局、县</w:t>
      </w:r>
      <w:r>
        <w:rPr>
          <w:rFonts w:hint="eastAsia" w:ascii="仿宋_GB2312" w:hAnsi="仿宋_GB2312" w:eastAsia="仿宋_GB2312" w:cs="仿宋_GB2312"/>
          <w:b/>
          <w:bCs/>
          <w:sz w:val="32"/>
          <w:szCs w:val="32"/>
          <w:lang w:val="en-US" w:eastAsia="zh-CN"/>
        </w:rPr>
        <w:t>工信和商务</w:t>
      </w:r>
      <w:r>
        <w:rPr>
          <w:rFonts w:hint="eastAsia" w:ascii="仿宋_GB2312" w:hAnsi="仿宋_GB2312" w:eastAsia="仿宋_GB2312" w:cs="仿宋_GB2312"/>
          <w:b/>
          <w:bCs/>
          <w:sz w:val="32"/>
          <w:szCs w:val="32"/>
        </w:rPr>
        <w:t>局：</w:t>
      </w:r>
      <w:r>
        <w:rPr>
          <w:rFonts w:hint="eastAsia" w:ascii="仿宋_GB2312" w:hAnsi="仿宋_GB2312" w:eastAsia="仿宋_GB2312" w:cs="仿宋_GB2312"/>
          <w:sz w:val="32"/>
          <w:szCs w:val="32"/>
        </w:rPr>
        <w:t>排查整治农村“九小场所”“三合一”“多合一”场所消防安全隐患。</w:t>
      </w:r>
    </w:p>
    <w:p w14:paraId="2D29E4D5">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县发改局：</w:t>
      </w:r>
      <w:r>
        <w:rPr>
          <w:rFonts w:hint="eastAsia" w:ascii="仿宋_GB2312" w:hAnsi="仿宋_GB2312" w:eastAsia="仿宋_GB2312" w:cs="仿宋_GB2312"/>
          <w:sz w:val="32"/>
          <w:szCs w:val="32"/>
        </w:rPr>
        <w:t>加强农村消防基础设施规划，牵头排查整治光伏发电、充电桩等消防安全隐患。</w:t>
      </w:r>
    </w:p>
    <w:p w14:paraId="5342BF28">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县住建局：</w:t>
      </w:r>
      <w:r>
        <w:rPr>
          <w:rFonts w:hint="eastAsia" w:ascii="仿宋_GB2312" w:hAnsi="仿宋_GB2312" w:eastAsia="仿宋_GB2312" w:cs="仿宋_GB2312"/>
          <w:sz w:val="32"/>
          <w:szCs w:val="32"/>
        </w:rPr>
        <w:t>排查整治农村住宅小区、村民自建房等区域消防安全隐患。</w:t>
      </w:r>
    </w:p>
    <w:p w14:paraId="005266E7">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县公安局：</w:t>
      </w:r>
      <w:r>
        <w:rPr>
          <w:rFonts w:hint="eastAsia" w:ascii="仿宋_GB2312" w:hAnsi="仿宋_GB2312" w:eastAsia="仿宋_GB2312" w:cs="仿宋_GB2312"/>
          <w:sz w:val="32"/>
          <w:szCs w:val="32"/>
        </w:rPr>
        <w:t>结合基层治安工作，开展日常消防监督检查，依法查处造成重大损失的违规用火行为。</w:t>
      </w:r>
    </w:p>
    <w:p w14:paraId="2F4F717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）强化村（</w:t>
      </w:r>
      <w:r>
        <w:rPr>
          <w:rFonts w:hint="eastAsia" w:ascii="楷体_GB2312" w:hAnsi="楷体_GB2312" w:eastAsia="楷体_GB2312" w:cs="楷体_GB2312"/>
          <w:sz w:val="32"/>
          <w:szCs w:val="32"/>
          <w:lang w:val="en-US" w:eastAsia="zh-CN"/>
        </w:rPr>
        <w:t>组</w:t>
      </w:r>
      <w:r>
        <w:rPr>
          <w:rFonts w:hint="eastAsia" w:ascii="楷体_GB2312" w:hAnsi="楷体_GB2312" w:eastAsia="楷体_GB2312" w:cs="楷体_GB2312"/>
          <w:sz w:val="32"/>
          <w:szCs w:val="32"/>
        </w:rPr>
        <w:t>）主体责任</w:t>
      </w:r>
    </w:p>
    <w:p w14:paraId="7BE0E84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负责村</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消防安全日常工作，健全消防安全网格化管理体系，规范柴草堆放，清理占道可燃物，确保消防通道畅通；按要求设置防火隔离带，组织村社网格员开展日常防火巡查，及时劝阻、制止野外用火、私拉乱接电气线路、违规堆放可燃物等行为；</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村级</w:t>
      </w:r>
      <w:r>
        <w:rPr>
          <w:rFonts w:hint="eastAsia" w:ascii="仿宋_GB2312" w:hAnsi="仿宋_GB2312" w:eastAsia="仿宋_GB2312" w:cs="仿宋_GB2312"/>
          <w:sz w:val="32"/>
          <w:szCs w:val="32"/>
          <w:lang w:val="en-US" w:eastAsia="zh-CN"/>
        </w:rPr>
        <w:t>应急突击队</w:t>
      </w:r>
      <w:r>
        <w:rPr>
          <w:rFonts w:hint="eastAsia" w:ascii="仿宋_GB2312" w:hAnsi="仿宋_GB2312" w:eastAsia="仿宋_GB2312" w:cs="仿宋_GB2312"/>
          <w:sz w:val="32"/>
          <w:szCs w:val="32"/>
        </w:rPr>
        <w:t>配备必要灭火器材和应急物资，发生火情第一时间上报并开展初期处置；将消防安全管理要求纳入村规民约，常态化开展消防安全宣传，引导村民规范祭祀、农事用火等行为，形成村社自治、全民参与的防火灭火格局。</w:t>
      </w:r>
    </w:p>
    <w:p w14:paraId="19375BF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五、督导检查</w:t>
      </w:r>
    </w:p>
    <w:p w14:paraId="04C0841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专项整治督查工作由县农业农村局牵头负责，</w:t>
      </w:r>
      <w:r>
        <w:rPr>
          <w:rFonts w:hint="eastAsia" w:ascii="仿宋_GB2312" w:hAnsi="仿宋_GB2312" w:eastAsia="仿宋_GB2312" w:cs="仿宋_GB2312"/>
          <w:sz w:val="32"/>
          <w:szCs w:val="32"/>
          <w:lang w:val="en-US" w:eastAsia="zh-CN"/>
        </w:rPr>
        <w:t>两办督查室、环保、应急等部门要</w:t>
      </w:r>
      <w:r>
        <w:rPr>
          <w:rFonts w:hint="eastAsia" w:ascii="仿宋_GB2312" w:hAnsi="仿宋_GB2312" w:eastAsia="仿宋_GB2312" w:cs="仿宋_GB2312"/>
          <w:sz w:val="32"/>
          <w:szCs w:val="32"/>
        </w:rPr>
        <w:t>适时开展督导检查，推动整治工作见行见效。对排查整改不力、工作推进滞后的镇和部门进行通报约谈，对因责任不落实引发火灾事故的，依法依规严肃追责问责。</w:t>
      </w:r>
    </w:p>
    <w:p w14:paraId="06B0CDC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3F1CDF1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（一）提高政治站位，强化组织领导</w:t>
      </w:r>
    </w:p>
    <w:p w14:paraId="4B2A0EA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各部门要清醒认识当前农村消防安全的严峻性、复杂性，切实提高政治站位，强化底线思维，将农村消防安全专项治理作为重大民生工程，主要负责同志亲自部署、靠前指挥，及时研究解决治理工作中的重大问题；分管负责同志具体抓、深入抓，确保各项措施落地见效。</w:t>
      </w:r>
    </w:p>
    <w:p w14:paraId="2574AD2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（二）压实工作责任，狠抓隐患整改</w:t>
      </w:r>
    </w:p>
    <w:p w14:paraId="165285B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各镇、各部门要按照属地管理和“谁主管、谁负责”的原则，进一步压实</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镇、村</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主体责任和农业农村等部门监管责任，常态化开展隐患排查，闭环式管理风险问题，坚决遏制农村火灾多发频发势头。</w:t>
      </w:r>
    </w:p>
    <w:p w14:paraId="6FA1F64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（三）严格执法问责，务求整治实效</w:t>
      </w:r>
    </w:p>
    <w:p w14:paraId="31D0FCB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各有关部门要综合运用执法检查、约谈通报、行政处罚等手段，强化监管执法与跟踪问效；对隐患排查整改不力、违规用火等行为依法依规公开曝光、从重处理；对因整治不到位发生火灾事故的，从严追究相关单位和人员责任。</w:t>
      </w:r>
    </w:p>
    <w:p w14:paraId="3852456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（四）加强宣传引导，营造良好氛围</w:t>
      </w:r>
    </w:p>
    <w:p w14:paraId="4CBA3E1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要结合实际，利用乡村大喇叭、村务公开栏、村级微信群、短视频等线上线下宣传渠道，全方位、多角度开展消防知识普及和警示教育；将消防安全知识纳入农村各类培训内容，定期组织开展防火演练，全力营造群众关注消防、重视消防、参与消防的良好氛围。</w:t>
      </w:r>
    </w:p>
    <w:p w14:paraId="31F195E9">
      <w:pPr>
        <w:keepNext w:val="0"/>
        <w:keepLines w:val="0"/>
        <w:pageBreakBefore w:val="0"/>
        <w:widowControl w:val="0"/>
        <w:kinsoku/>
        <w:wordWrap w:val="0"/>
        <w:overflowPunct/>
        <w:topLinePunct/>
        <w:autoSpaceDE/>
        <w:autoSpaceDN/>
        <w:bidi w:val="0"/>
        <w:adjustRightInd/>
        <w:snapToGrid/>
        <w:ind w:firstLine="640" w:firstLineChars="200"/>
      </w:pPr>
      <w:r>
        <w:rPr>
          <w:rFonts w:hint="eastAsia" w:ascii="仿宋_GB2312" w:hAnsi="仿宋_GB2312" w:eastAsia="仿宋_GB2312" w:cs="仿宋_GB2312"/>
          <w:sz w:val="32"/>
          <w:szCs w:val="32"/>
        </w:rPr>
        <w:t>县农业农村局负责统筹汇总全县农村消防安全专项整治工作开展情况，全面梳理工作推进、成效亮点、存在问题及下一步计划等相关内容，每周及时将汇总情况报送市农业农村局，并抄送县安委办。请严格按照要求，于2026年7月3日前，完成专项整治工作总结的撰写与报送工作，确保总结内容真实、数据准确、条理清晰，全面反映专项整治工作实效。</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A0CCF"/>
    <w:rsid w:val="04CA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2026-03-31T09:52:00Z</dcterms:created>
  <dc:creator>千纸鹤</dc:creator>
  <cp:lastModifiedBy>千纸鹤</cp:lastModifiedBy>
  <dcterms:modified xsi:type="dcterms:W3CDTF">2026-03-31T09:54:41Z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0F69F471A16E453D9C03BE68CB291CDC_11</vt:lpwstr>
  </property>
  <property fmtid="{D5CDD505-2E9C-101B-9397-08002B2CF9AE}" pid="4" name="KSOTemplateDocerSaveRecord">
    <vt:lpwstr>eyJoZGlkIjoiNzE5NjY2MDEzNmRlODNkNWRhMzI5OTdlN2UzNjA1YjAiLCJ1c2VySWQiOiI2NzAyODI1MjMifQ==</vt:lpwstr>
  </property>
</Properties>
</file>