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jc w:val="both"/>
        <w:textAlignment w:val="auto"/>
        <w:rPr>
          <w:rFonts w:hint="eastAsia" w:ascii="方正小标宋简体" w:hAnsi="方正小标宋简体" w:eastAsia="方正小标宋简体" w:cs="方正小标宋简体"/>
          <w:sz w:val="44"/>
          <w:szCs w:val="44"/>
          <w:lang w:val="en-US" w:eastAsia="zh-CN"/>
        </w:rPr>
      </w:pPr>
      <w:bookmarkStart w:id="0" w:name="OLE_LINK15"/>
      <w:bookmarkStart w:id="1" w:name="OLE_LINK22"/>
      <w:bookmarkStart w:id="2" w:name="OLE_LINK52"/>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bookmarkStart w:id="3" w:name="OLE_LINK3"/>
      <w:bookmarkStart w:id="4" w:name="OLE_LINK60"/>
      <w:bookmarkStart w:id="5" w:name="OLE_LINK2"/>
      <w:r>
        <w:rPr>
          <w:rFonts w:hint="eastAsia" w:ascii="方正小标宋简体" w:hAnsi="方正小标宋简体" w:eastAsia="方正小标宋简体" w:cs="方正小标宋简体"/>
          <w:sz w:val="44"/>
          <w:szCs w:val="44"/>
          <w:lang w:val="en-US" w:eastAsia="zh-CN"/>
        </w:rPr>
        <w:t>2026年</w:t>
      </w:r>
      <w:bookmarkStart w:id="6" w:name="OLE_LINK8"/>
      <w:r>
        <w:rPr>
          <w:rFonts w:hint="eastAsia" w:ascii="方正小标宋简体" w:hAnsi="方正小标宋简体" w:eastAsia="方正小标宋简体" w:cs="方正小标宋简体"/>
          <w:sz w:val="44"/>
          <w:szCs w:val="44"/>
          <w:lang w:val="en-US" w:eastAsia="zh-CN"/>
        </w:rPr>
        <w:t>田园民乐·文旅宣传“五百”活动</w:t>
      </w:r>
      <w:bookmarkEnd w:id="6"/>
      <w:r>
        <w:rPr>
          <w:rFonts w:hint="eastAsia" w:ascii="方正小标宋简体" w:hAnsi="方正小标宋简体" w:eastAsia="方正小标宋简体" w:cs="方正小标宋简体"/>
          <w:sz w:val="44"/>
          <w:szCs w:val="44"/>
          <w:lang w:val="en-US" w:eastAsia="zh-CN"/>
        </w:rPr>
        <w:t>方案</w:t>
      </w:r>
      <w:bookmarkEnd w:id="0"/>
      <w:bookmarkEnd w:id="1"/>
      <w:bookmarkEnd w:id="3"/>
      <w:bookmarkEnd w:id="4"/>
      <w:bookmarkEnd w:id="5"/>
    </w:p>
    <w:p>
      <w:pPr>
        <w:pStyle w:val="2"/>
        <w:rPr>
          <w:rFonts w:hint="eastAsia" w:ascii="方正小标宋简体" w:hAnsi="方正小标宋简体" w:eastAsia="方正小标宋简体" w:cs="方正小标宋简体"/>
          <w:sz w:val="44"/>
          <w:szCs w:val="44"/>
          <w:lang w:val="en-US" w:eastAsia="zh-CN"/>
        </w:rPr>
      </w:pPr>
    </w:p>
    <w:p>
      <w:pPr>
        <w:jc w:val="center"/>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36"/>
          <w:szCs w:val="36"/>
          <w:lang w:val="en-US" w:eastAsia="zh-CN"/>
        </w:rPr>
      </w:pPr>
      <w:bookmarkStart w:id="35" w:name="_GoBack"/>
      <w:bookmarkEnd w:id="35"/>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为深入学习宣传贯彻党的二十大和二十届历次全会精神，认真贯彻落实习近平文化思想和习近平总书记视察甘肃重要讲话重要指示精神，全面落实全</w:t>
      </w:r>
      <w:r>
        <w:rPr>
          <w:rFonts w:hint="eastAsia" w:ascii="仿宋_GB2312" w:hAnsi="仿宋_GB2312" w:eastAsia="仿宋_GB2312" w:cs="仿宋_GB2312"/>
          <w:color w:val="auto"/>
          <w:spacing w:val="0"/>
          <w:sz w:val="32"/>
          <w:szCs w:val="32"/>
          <w:highlight w:val="none"/>
          <w:lang w:val="en-US" w:eastAsia="zh-CN"/>
        </w:rPr>
        <w:t>省文旅工作</w:t>
      </w:r>
      <w:r>
        <w:rPr>
          <w:rFonts w:hint="eastAsia" w:ascii="仿宋_GB2312" w:hAnsi="仿宋_GB2312" w:eastAsia="仿宋_GB2312" w:cs="仿宋_GB2312"/>
          <w:color w:val="auto"/>
          <w:spacing w:val="0"/>
          <w:sz w:val="32"/>
          <w:szCs w:val="32"/>
          <w:lang w:val="en-US" w:eastAsia="zh-CN"/>
        </w:rPr>
        <w:t>会议精神，进一步扩大“田园民乐”文旅品牌知名度和影响力，全力做好引客来民、留客过夜、提振文旅消费文章，推动文旅产业高质量发展，结合我县文旅工作实际，制定本方案。</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spacing w:val="0"/>
          <w:sz w:val="32"/>
          <w:szCs w:val="32"/>
          <w:lang w:val="en-US" w:eastAsia="zh-CN"/>
        </w:rPr>
        <w:t>一、</w:t>
      </w:r>
      <w:bookmarkStart w:id="7" w:name="OLE_LINK23"/>
      <w:r>
        <w:rPr>
          <w:rFonts w:hint="eastAsia" w:ascii="Times New Roman" w:hAnsi="Times New Roman" w:eastAsia="黑体" w:cs="Times New Roman"/>
          <w:color w:val="auto"/>
          <w:spacing w:val="0"/>
          <w:sz w:val="32"/>
          <w:szCs w:val="32"/>
          <w:lang w:val="en-US" w:eastAsia="zh-CN"/>
        </w:rPr>
        <w:t>活动时间</w:t>
      </w:r>
    </w:p>
    <w:bookmarkEnd w:id="7"/>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仿宋_GB2312" w:hAnsi="仿宋_GB2312" w:eastAsia="仿宋_GB2312" w:cs="仿宋_GB2312"/>
          <w:color w:val="auto"/>
          <w:spacing w:val="0"/>
          <w:sz w:val="32"/>
          <w:szCs w:val="32"/>
          <w:lang w:val="en-US" w:eastAsia="zh-CN"/>
        </w:rPr>
      </w:pPr>
      <w:bookmarkStart w:id="8" w:name="OLE_LINK24"/>
      <w:r>
        <w:rPr>
          <w:rFonts w:hint="eastAsia" w:ascii="仿宋_GB2312" w:hAnsi="仿宋_GB2312" w:eastAsia="仿宋_GB2312" w:cs="仿宋_GB2312"/>
          <w:color w:val="auto"/>
          <w:spacing w:val="0"/>
          <w:sz w:val="32"/>
          <w:szCs w:val="32"/>
          <w:lang w:val="en-US" w:eastAsia="zh-CN"/>
        </w:rPr>
        <w:t>2026年4月至12月</w:t>
      </w:r>
    </w:p>
    <w:bookmarkEnd w:id="8"/>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spacing w:val="0"/>
          <w:sz w:val="32"/>
          <w:szCs w:val="32"/>
          <w:lang w:val="en-US" w:eastAsia="zh-CN"/>
        </w:rPr>
        <w:t>二、</w:t>
      </w:r>
      <w:bookmarkStart w:id="9" w:name="OLE_LINK25"/>
      <w:r>
        <w:rPr>
          <w:rFonts w:hint="eastAsia" w:ascii="Times New Roman" w:hAnsi="Times New Roman" w:eastAsia="黑体" w:cs="Times New Roman"/>
          <w:color w:val="auto"/>
          <w:spacing w:val="0"/>
          <w:sz w:val="32"/>
          <w:szCs w:val="32"/>
          <w:lang w:val="en-US" w:eastAsia="zh-CN"/>
        </w:rPr>
        <w:t>活动地点</w:t>
      </w:r>
      <w:bookmarkEnd w:id="9"/>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bookmarkStart w:id="10" w:name="OLE_LINK26"/>
      <w:r>
        <w:rPr>
          <w:rFonts w:hint="eastAsia" w:ascii="仿宋_GB2312" w:hAnsi="仿宋_GB2312" w:eastAsia="仿宋_GB2312" w:cs="仿宋_GB2312"/>
          <w:b w:val="0"/>
          <w:bCs w:val="0"/>
          <w:color w:val="auto"/>
          <w:sz w:val="32"/>
          <w:szCs w:val="32"/>
          <w:lang w:val="en-US" w:eastAsia="zh-CN"/>
        </w:rPr>
        <w:t>A级</w:t>
      </w:r>
      <w:r>
        <w:rPr>
          <w:rFonts w:hint="default" w:ascii="仿宋_GB2312" w:hAnsi="仿宋_GB2312" w:eastAsia="仿宋_GB2312" w:cs="仿宋_GB2312"/>
          <w:b w:val="0"/>
          <w:bCs w:val="0"/>
          <w:color w:val="auto"/>
          <w:sz w:val="32"/>
          <w:szCs w:val="32"/>
          <w:lang w:val="en-US" w:eastAsia="zh-CN"/>
        </w:rPr>
        <w:t>旅游景区</w:t>
      </w:r>
      <w:r>
        <w:rPr>
          <w:rFonts w:hint="eastAsia" w:ascii="仿宋_GB2312" w:hAnsi="仿宋_GB2312" w:eastAsia="仿宋_GB2312" w:cs="仿宋_GB2312"/>
          <w:b w:val="0"/>
          <w:bCs w:val="0"/>
          <w:color w:val="auto"/>
          <w:sz w:val="32"/>
          <w:szCs w:val="32"/>
          <w:lang w:val="en-US" w:eastAsia="zh-CN"/>
        </w:rPr>
        <w:t>、公共文体场馆</w:t>
      </w:r>
    </w:p>
    <w:bookmarkEnd w:id="10"/>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0" w:firstLineChars="200"/>
        <w:jc w:val="both"/>
        <w:textAlignment w:val="baseline"/>
        <w:rPr>
          <w:rFonts w:hint="eastAsia" w:ascii="Times New Roman" w:hAnsi="Times New Roman" w:eastAsia="黑体" w:cs="Times New Roman"/>
          <w:color w:val="auto"/>
          <w:spacing w:val="0"/>
          <w:sz w:val="32"/>
          <w:szCs w:val="32"/>
          <w:lang w:val="en-US" w:eastAsia="zh-CN"/>
        </w:rPr>
      </w:pPr>
      <w:r>
        <w:rPr>
          <w:rFonts w:hint="eastAsia" w:ascii="Times New Roman" w:hAnsi="Times New Roman" w:eastAsia="黑体" w:cs="Times New Roman"/>
          <w:color w:val="auto"/>
          <w:spacing w:val="0"/>
          <w:sz w:val="32"/>
          <w:szCs w:val="32"/>
          <w:lang w:val="en-US" w:eastAsia="zh-CN"/>
        </w:rPr>
        <w:t>三、</w:t>
      </w:r>
      <w:bookmarkStart w:id="11" w:name="OLE_LINK27"/>
      <w:r>
        <w:rPr>
          <w:rFonts w:hint="default" w:ascii="Times New Roman" w:hAnsi="Times New Roman" w:eastAsia="黑体" w:cs="Times New Roman"/>
          <w:color w:val="auto"/>
          <w:spacing w:val="0"/>
          <w:sz w:val="32"/>
          <w:szCs w:val="32"/>
          <w:lang w:val="en-US" w:eastAsia="zh-CN"/>
        </w:rPr>
        <w:t>活动</w:t>
      </w:r>
      <w:r>
        <w:rPr>
          <w:rFonts w:hint="eastAsia" w:ascii="Times New Roman" w:hAnsi="Times New Roman" w:eastAsia="黑体" w:cs="Times New Roman"/>
          <w:color w:val="auto"/>
          <w:spacing w:val="0"/>
          <w:sz w:val="32"/>
          <w:szCs w:val="32"/>
          <w:lang w:val="en-US" w:eastAsia="zh-CN"/>
        </w:rPr>
        <w:t>内容</w:t>
      </w:r>
      <w:bookmarkEnd w:id="11"/>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楷体_GB2312" w:hAnsi="楷体_GB2312" w:eastAsia="楷体_GB2312" w:cs="楷体_GB2312"/>
          <w:b/>
          <w:bCs/>
          <w:color w:val="000000"/>
          <w:spacing w:val="-6"/>
          <w:sz w:val="32"/>
          <w:szCs w:val="32"/>
          <w:lang w:val="en-US" w:eastAsia="zh-CN"/>
        </w:rPr>
      </w:pPr>
      <w:bookmarkStart w:id="12" w:name="OLE_LINK21"/>
      <w:r>
        <w:rPr>
          <w:rFonts w:hint="eastAsia" w:ascii="楷体_GB2312" w:hAnsi="楷体_GB2312" w:eastAsia="楷体_GB2312" w:cs="楷体_GB2312"/>
          <w:b/>
          <w:bCs/>
          <w:color w:val="000000"/>
          <w:sz w:val="32"/>
          <w:szCs w:val="32"/>
          <w:lang w:val="en-US" w:eastAsia="zh-CN"/>
        </w:rPr>
        <w:t>（一）</w:t>
      </w:r>
      <w:bookmarkStart w:id="13" w:name="OLE_LINK28"/>
      <w:bookmarkStart w:id="14" w:name="OLE_LINK12"/>
      <w:r>
        <w:rPr>
          <w:rFonts w:hint="eastAsia" w:ascii="楷体_GB2312" w:hAnsi="楷体_GB2312" w:eastAsia="楷体_GB2312" w:cs="楷体_GB2312"/>
          <w:b/>
          <w:bCs/>
          <w:color w:val="000000"/>
          <w:spacing w:val="-6"/>
          <w:sz w:val="32"/>
          <w:szCs w:val="32"/>
          <w:lang w:val="en-US" w:eastAsia="zh-CN"/>
        </w:rPr>
        <w:t>百名书画家绘民乐</w:t>
      </w:r>
      <w:bookmarkEnd w:id="13"/>
    </w:p>
    <w:bookmarkEnd w:id="14"/>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w:t>
      </w:r>
      <w:r>
        <w:rPr>
          <w:rFonts w:hint="default" w:ascii="仿宋_GB2312" w:hAnsi="仿宋_GB2312" w:eastAsia="仿宋_GB2312" w:cs="仿宋_GB2312"/>
          <w:b/>
          <w:bCs/>
          <w:sz w:val="32"/>
          <w:szCs w:val="32"/>
          <w:lang w:val="en-US" w:eastAsia="zh-CN"/>
        </w:rPr>
        <w:t>. 采风创作活动。</w:t>
      </w:r>
      <w:r>
        <w:rPr>
          <w:rFonts w:hint="default" w:ascii="Times New Roman" w:hAnsi="Times New Roman" w:eastAsia="仿宋_GB2312" w:cs="Times New Roman"/>
          <w:kern w:val="2"/>
          <w:sz w:val="32"/>
          <w:szCs w:val="32"/>
          <w:lang w:val="en-US" w:eastAsia="zh-CN" w:bidi="ar-SA"/>
        </w:rPr>
        <w:t>邀请省内外书画家协会会员、知名书画家深入民乐实地采风创作，以“彩虹张掖·田园民乐”为主题，紧紧围绕民乐历史文化、精品景区、专业旅游村、特色民宿等建设成果，用笔墨丹青多角度、全方位集中展现全县干部群众积极投身生态环境保护、</w:t>
      </w:r>
      <w:r>
        <w:rPr>
          <w:rFonts w:hint="eastAsia" w:ascii="Times New Roman" w:hAnsi="Times New Roman" w:eastAsia="仿宋_GB2312" w:cs="Times New Roman"/>
          <w:kern w:val="2"/>
          <w:sz w:val="32"/>
          <w:szCs w:val="32"/>
          <w:lang w:val="en-US" w:eastAsia="zh-CN" w:bidi="ar-SA"/>
        </w:rPr>
        <w:t>清廉文化、</w:t>
      </w:r>
      <w:r>
        <w:rPr>
          <w:rFonts w:hint="default" w:ascii="Times New Roman" w:hAnsi="Times New Roman" w:eastAsia="仿宋_GB2312" w:cs="Times New Roman"/>
          <w:kern w:val="2"/>
          <w:sz w:val="32"/>
          <w:szCs w:val="32"/>
          <w:lang w:val="en-US" w:eastAsia="zh-CN" w:bidi="ar-SA"/>
        </w:rPr>
        <w:t>乡村振兴、民生保障、社会治理等工作的生动场景，以书画家独特的艺术视角充分展现“田园民乐”在丝绸之路重要节点城市上的地理风貌与人文底蕴，引导和激励全县广大干部群众为建设幸福美好新民乐凝聚精神力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仿宋_GB2312" w:hAnsi="仿宋_GB2312" w:eastAsia="仿宋_GB2312" w:cs="仿宋_GB2312"/>
          <w:b/>
          <w:bCs/>
          <w:sz w:val="32"/>
          <w:szCs w:val="32"/>
          <w:lang w:val="en-US" w:eastAsia="zh-CN"/>
        </w:rPr>
        <w:t>2. 征稿活动。</w:t>
      </w:r>
      <w:r>
        <w:rPr>
          <w:rFonts w:hint="default" w:ascii="Times New Roman" w:hAnsi="Times New Roman" w:eastAsia="仿宋_GB2312" w:cs="Times New Roman"/>
          <w:kern w:val="2"/>
          <w:sz w:val="32"/>
          <w:szCs w:val="32"/>
          <w:lang w:val="en-US" w:eastAsia="zh-CN" w:bidi="ar-SA"/>
        </w:rPr>
        <w:t>面向全省发布“彩虹张掖·田园民乐”书画作品展征稿，征集不少于100幅（组）反映民乐厚重历史文化、优美自然风光与时代发展风貌的书法、</w:t>
      </w:r>
      <w:r>
        <w:rPr>
          <w:rFonts w:hint="eastAsia" w:ascii="Times New Roman" w:hAnsi="Times New Roman" w:eastAsia="仿宋_GB2312" w:cs="Times New Roman"/>
          <w:kern w:val="2"/>
          <w:sz w:val="32"/>
          <w:szCs w:val="32"/>
          <w:lang w:val="en-US" w:eastAsia="zh-CN" w:bidi="ar-SA"/>
        </w:rPr>
        <w:t>绘画</w:t>
      </w:r>
      <w:r>
        <w:rPr>
          <w:rFonts w:hint="default" w:ascii="Times New Roman" w:hAnsi="Times New Roman" w:eastAsia="仿宋_GB2312" w:cs="Times New Roman"/>
          <w:kern w:val="2"/>
          <w:sz w:val="32"/>
          <w:szCs w:val="32"/>
          <w:lang w:val="en-US" w:eastAsia="zh-CN" w:bidi="ar-SA"/>
        </w:rPr>
        <w:t>、篆刻等作品，激发省内外书画家创作热情，吸引更多省内外游客走进民乐、探访民乐、推介民乐，以品牌文化活动助力张掖打造全国知名旅游目的地，持续擦亮“田园民乐”文化旅游品牌。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pPr>
      <w:r>
        <w:rPr>
          <w:rFonts w:hint="default" w:ascii="仿宋_GB2312" w:hAnsi="仿宋_GB2312" w:eastAsia="仿宋_GB2312" w:cs="仿宋_GB2312"/>
          <w:b/>
          <w:bCs/>
          <w:sz w:val="32"/>
          <w:szCs w:val="32"/>
          <w:lang w:val="en-US" w:eastAsia="zh-CN"/>
        </w:rPr>
        <w:t>3. 宣传展览活动。</w:t>
      </w:r>
      <w:r>
        <w:rPr>
          <w:rFonts w:hint="default" w:ascii="Times New Roman" w:hAnsi="Times New Roman" w:eastAsia="仿宋_GB2312" w:cs="Times New Roman"/>
          <w:kern w:val="2"/>
          <w:sz w:val="32"/>
          <w:szCs w:val="32"/>
          <w:lang w:val="en-US" w:eastAsia="zh-CN" w:bidi="ar-SA"/>
        </w:rPr>
        <w:t>开展“彩虹张掖·田园民乐”线上线下书画展览活动，通过主题展、精品展、巡展</w:t>
      </w:r>
      <w:r>
        <w:rPr>
          <w:rFonts w:hint="eastAsia" w:ascii="Times New Roman" w:hAnsi="Times New Roman" w:eastAsia="仿宋_GB2312" w:cs="Times New Roman"/>
          <w:kern w:val="2"/>
          <w:sz w:val="32"/>
          <w:szCs w:val="32"/>
          <w:lang w:val="en-US" w:eastAsia="zh-CN" w:bidi="ar-SA"/>
        </w:rPr>
        <w:t>、交流展</w:t>
      </w:r>
      <w:r>
        <w:rPr>
          <w:rFonts w:hint="default" w:ascii="Times New Roman" w:hAnsi="Times New Roman" w:eastAsia="仿宋_GB2312" w:cs="Times New Roman"/>
          <w:kern w:val="2"/>
          <w:sz w:val="32"/>
          <w:szCs w:val="32"/>
          <w:lang w:val="en-US" w:eastAsia="zh-CN" w:bidi="ar-SA"/>
        </w:rPr>
        <w:t>等形式多样的展览，让更多游客感受民乐文化魅力，吸引和激发全国游客来民乐旅游的热情，用富有艺术感染力的笔墨作品推动“田园民乐”文化名片辐射全国各地，让传统文化在新时代焕发新生机。</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责任单位：</w:t>
      </w:r>
      <w:r>
        <w:rPr>
          <w:rFonts w:hint="default" w:ascii="Times New Roman" w:hAnsi="Times New Roman" w:eastAsia="仿宋_GB2312" w:cs="Times New Roman"/>
          <w:sz w:val="32"/>
          <w:szCs w:val="32"/>
        </w:rPr>
        <w:t>县委宣传部、县文体广电和旅游局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县文联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w w:val="96"/>
          <w:sz w:val="32"/>
          <w:szCs w:val="32"/>
          <w:lang w:val="en-US" w:eastAsia="zh-CN"/>
        </w:rPr>
      </w:pPr>
      <w:r>
        <w:rPr>
          <w:rFonts w:hint="default" w:ascii="Times New Roman" w:hAnsi="Times New Roman" w:eastAsia="仿宋_GB2312" w:cs="Times New Roman"/>
          <w:b/>
          <w:bCs/>
          <w:color w:val="auto"/>
          <w:sz w:val="32"/>
          <w:szCs w:val="32"/>
        </w:rPr>
        <w:t>配合单位：</w:t>
      </w:r>
      <w:bookmarkStart w:id="15" w:name="OLE_LINK5"/>
      <w:r>
        <w:rPr>
          <w:rFonts w:hint="eastAsia" w:ascii="Times New Roman" w:hAnsi="Times New Roman" w:eastAsia="仿宋_GB2312" w:cs="Times New Roman"/>
          <w:b w:val="0"/>
          <w:bCs w:val="0"/>
          <w:color w:val="auto"/>
          <w:w w:val="96"/>
          <w:sz w:val="32"/>
          <w:szCs w:val="32"/>
          <w:lang w:val="en-US" w:eastAsia="zh-CN"/>
        </w:rPr>
        <w:t>县融媒体</w:t>
      </w:r>
      <w:r>
        <w:rPr>
          <w:rFonts w:hint="eastAsia" w:ascii="Times New Roman" w:hAnsi="Times New Roman" w:eastAsia="仿宋_GB2312" w:cs="Times New Roman"/>
          <w:b w:val="0"/>
          <w:bCs w:val="0"/>
          <w:color w:val="auto"/>
          <w:spacing w:val="-11"/>
          <w:w w:val="96"/>
          <w:sz w:val="32"/>
          <w:szCs w:val="32"/>
          <w:lang w:val="en-US" w:eastAsia="zh-CN"/>
        </w:rPr>
        <w:t>中心、</w:t>
      </w:r>
      <w:bookmarkEnd w:id="15"/>
      <w:r>
        <w:rPr>
          <w:rFonts w:hint="eastAsia" w:ascii="Times New Roman" w:hAnsi="Times New Roman" w:eastAsia="仿宋_GB2312" w:cs="Times New Roman"/>
          <w:spacing w:val="-11"/>
          <w:w w:val="96"/>
          <w:sz w:val="32"/>
          <w:szCs w:val="32"/>
          <w:lang w:val="en-US" w:eastAsia="zh-CN"/>
        </w:rPr>
        <w:t>县文化馆、</w:t>
      </w:r>
      <w:r>
        <w:rPr>
          <w:rFonts w:hint="eastAsia" w:ascii="Times New Roman" w:hAnsi="Times New Roman" w:eastAsia="仿宋_GB2312" w:cs="Times New Roman"/>
          <w:b w:val="0"/>
          <w:bCs w:val="0"/>
          <w:color w:val="auto"/>
          <w:spacing w:val="-11"/>
          <w:w w:val="96"/>
          <w:sz w:val="32"/>
          <w:szCs w:val="32"/>
          <w:lang w:val="en-US" w:eastAsia="zh-CN"/>
        </w:rPr>
        <w:t>县美术馆、</w:t>
      </w:r>
      <w:r>
        <w:rPr>
          <w:rFonts w:hint="eastAsia" w:ascii="Times New Roman" w:hAnsi="Times New Roman" w:eastAsia="仿宋_GB2312" w:cs="Times New Roman"/>
          <w:color w:val="auto"/>
          <w:spacing w:val="-6"/>
          <w:w w:val="96"/>
          <w:sz w:val="32"/>
          <w:szCs w:val="32"/>
          <w:lang w:eastAsia="zh-CN"/>
        </w:rPr>
        <w:t>民发集团公司</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楷体_GB2312" w:hAnsi="楷体_GB2312" w:eastAsia="楷体_GB2312" w:cs="楷体_GB2312"/>
          <w:b/>
          <w:bCs/>
          <w:color w:val="000000"/>
          <w:sz w:val="32"/>
          <w:szCs w:val="32"/>
          <w:lang w:val="en-US" w:eastAsia="zh-CN"/>
        </w:rPr>
      </w:pPr>
      <w:bookmarkStart w:id="16" w:name="OLE_LINK10"/>
      <w:r>
        <w:rPr>
          <w:rFonts w:hint="eastAsia" w:ascii="楷体_GB2312" w:hAnsi="楷体_GB2312" w:eastAsia="楷体_GB2312" w:cs="楷体_GB2312"/>
          <w:b/>
          <w:bCs/>
          <w:color w:val="000000"/>
          <w:sz w:val="32"/>
          <w:szCs w:val="32"/>
          <w:lang w:val="en-US" w:eastAsia="zh-CN"/>
        </w:rPr>
        <w:t>（二）</w:t>
      </w:r>
      <w:bookmarkStart w:id="17" w:name="OLE_LINK32"/>
      <w:r>
        <w:rPr>
          <w:rFonts w:hint="eastAsia" w:ascii="楷体_GB2312" w:hAnsi="楷体_GB2312" w:eastAsia="楷体_GB2312" w:cs="楷体_GB2312"/>
          <w:b/>
          <w:bCs/>
          <w:color w:val="000000"/>
          <w:sz w:val="32"/>
          <w:szCs w:val="32"/>
          <w:lang w:val="en-US" w:eastAsia="zh-CN"/>
        </w:rPr>
        <w:t>百名作家写</w:t>
      </w:r>
      <w:bookmarkEnd w:id="16"/>
      <w:r>
        <w:rPr>
          <w:rFonts w:hint="eastAsia" w:ascii="楷体_GB2312" w:hAnsi="楷体_GB2312" w:eastAsia="楷体_GB2312" w:cs="楷体_GB2312"/>
          <w:b/>
          <w:bCs/>
          <w:color w:val="000000"/>
          <w:sz w:val="32"/>
          <w:szCs w:val="32"/>
          <w:lang w:val="en-US" w:eastAsia="zh-CN"/>
        </w:rPr>
        <w:t>民乐</w:t>
      </w:r>
      <w:bookmarkEnd w:id="17"/>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sz w:val="32"/>
          <w:szCs w:val="32"/>
        </w:rPr>
      </w:pPr>
      <w:r>
        <w:rPr>
          <w:rFonts w:hint="eastAsia" w:ascii="仿宋_GB2312" w:hAnsi="仿宋_GB2312" w:eastAsia="仿宋_GB2312" w:cs="仿宋_GB2312"/>
          <w:b/>
          <w:bCs/>
          <w:sz w:val="32"/>
          <w:szCs w:val="32"/>
          <w:lang w:val="en-US" w:eastAsia="zh-CN"/>
        </w:rPr>
        <w:t>1.</w:t>
      </w:r>
      <w:bookmarkStart w:id="18" w:name="OLE_LINK33"/>
      <w:r>
        <w:rPr>
          <w:rFonts w:hint="eastAsia" w:ascii="仿宋_GB2312" w:hAnsi="仿宋_GB2312" w:eastAsia="仿宋_GB2312" w:cs="仿宋_GB2312"/>
          <w:b/>
          <w:bCs/>
          <w:sz w:val="32"/>
          <w:szCs w:val="32"/>
          <w:lang w:val="en-US" w:eastAsia="zh-CN"/>
        </w:rPr>
        <w:t>知名作家写民乐活动</w:t>
      </w:r>
      <w:bookmarkEnd w:id="18"/>
      <w:r>
        <w:rPr>
          <w:rFonts w:hint="eastAsia" w:ascii="仿宋_GB2312" w:hAnsi="仿宋_GB2312" w:eastAsia="仿宋_GB2312" w:cs="仿宋_GB2312"/>
          <w:b/>
          <w:bCs/>
          <w:sz w:val="32"/>
          <w:szCs w:val="32"/>
          <w:lang w:val="en-US" w:eastAsia="zh-CN"/>
        </w:rPr>
        <w:t>。</w:t>
      </w:r>
      <w:r>
        <w:rPr>
          <w:rFonts w:hint="eastAsia" w:ascii="Times New Roman" w:hAnsi="Times New Roman" w:eastAsia="仿宋_GB2312" w:cs="Times New Roman"/>
          <w:sz w:val="32"/>
          <w:szCs w:val="32"/>
        </w:rPr>
        <w:t>邀请省内</w:t>
      </w:r>
      <w:r>
        <w:rPr>
          <w:rFonts w:hint="eastAsia" w:ascii="Times New Roman" w:hAnsi="Times New Roman" w:eastAsia="仿宋_GB2312" w:cs="Times New Roman"/>
          <w:sz w:val="32"/>
          <w:szCs w:val="32"/>
          <w:lang w:val="en-US" w:eastAsia="zh-CN"/>
        </w:rPr>
        <w:t>外</w:t>
      </w:r>
      <w:r>
        <w:rPr>
          <w:rFonts w:hint="eastAsia" w:ascii="Times New Roman" w:hAnsi="Times New Roman" w:eastAsia="仿宋_GB2312" w:cs="Times New Roman"/>
          <w:sz w:val="32"/>
          <w:szCs w:val="32"/>
        </w:rPr>
        <w:t>作协会员、著名作家、诗人、学者走进</w:t>
      </w:r>
      <w:r>
        <w:rPr>
          <w:rFonts w:hint="eastAsia" w:ascii="Times New Roman" w:hAnsi="Times New Roman" w:eastAsia="仿宋_GB2312" w:cs="Times New Roman"/>
          <w:sz w:val="32"/>
          <w:szCs w:val="32"/>
          <w:lang w:val="en-US" w:eastAsia="zh-CN"/>
        </w:rPr>
        <w:t>民乐，</w:t>
      </w:r>
      <w:r>
        <w:rPr>
          <w:rFonts w:hint="eastAsia" w:ascii="Times New Roman" w:hAnsi="Times New Roman" w:eastAsia="仿宋_GB2312" w:cs="Times New Roman"/>
          <w:sz w:val="32"/>
          <w:szCs w:val="32"/>
        </w:rPr>
        <w:t>以细腻笔触和独特视角挖掘</w:t>
      </w:r>
      <w:r>
        <w:rPr>
          <w:rFonts w:hint="eastAsia" w:ascii="Times New Roman" w:hAnsi="Times New Roman" w:eastAsia="仿宋_GB2312" w:cs="Times New Roman"/>
          <w:sz w:val="32"/>
          <w:szCs w:val="32"/>
          <w:lang w:val="en-US" w:eastAsia="zh-CN"/>
        </w:rPr>
        <w:t>民乐</w:t>
      </w:r>
      <w:r>
        <w:rPr>
          <w:rFonts w:hint="eastAsia" w:ascii="Times New Roman" w:hAnsi="Times New Roman" w:eastAsia="仿宋_GB2312" w:cs="Times New Roman"/>
          <w:sz w:val="32"/>
          <w:szCs w:val="32"/>
        </w:rPr>
        <w:t>文化内涵、</w:t>
      </w:r>
      <w:r>
        <w:rPr>
          <w:rFonts w:hint="eastAsia" w:ascii="Times New Roman" w:hAnsi="Times New Roman" w:eastAsia="仿宋_GB2312" w:cs="Times New Roman"/>
          <w:sz w:val="32"/>
          <w:szCs w:val="32"/>
          <w:lang w:eastAsia="zh-CN"/>
        </w:rPr>
        <w:t>廉洁文化元素、</w:t>
      </w:r>
      <w:r>
        <w:rPr>
          <w:rFonts w:hint="eastAsia" w:ascii="Times New Roman" w:hAnsi="Times New Roman" w:eastAsia="仿宋_GB2312" w:cs="Times New Roman"/>
          <w:sz w:val="32"/>
          <w:szCs w:val="32"/>
        </w:rPr>
        <w:t>展现</w:t>
      </w:r>
      <w:bookmarkStart w:id="19" w:name="OLE_LINK14"/>
      <w:r>
        <w:rPr>
          <w:rFonts w:hint="eastAsia" w:ascii="Times New Roman" w:hAnsi="Times New Roman" w:eastAsia="仿宋_GB2312" w:cs="Times New Roman"/>
          <w:sz w:val="32"/>
          <w:szCs w:val="32"/>
        </w:rPr>
        <w:t>自然风光魅力</w:t>
      </w:r>
      <w:bookmarkEnd w:id="19"/>
      <w:r>
        <w:rPr>
          <w:rFonts w:hint="eastAsia" w:ascii="Times New Roman" w:hAnsi="Times New Roman" w:eastAsia="仿宋_GB2312" w:cs="Times New Roman"/>
          <w:sz w:val="32"/>
          <w:szCs w:val="32"/>
        </w:rPr>
        <w:t>。通过作家的创作力量，以文字为媒，讲好</w:t>
      </w:r>
      <w:r>
        <w:rPr>
          <w:rFonts w:hint="eastAsia" w:ascii="Times New Roman" w:hAnsi="Times New Roman" w:eastAsia="仿宋_GB2312" w:cs="Times New Roman"/>
          <w:sz w:val="32"/>
          <w:szCs w:val="32"/>
          <w:lang w:val="en-US" w:eastAsia="zh-CN"/>
        </w:rPr>
        <w:t>民乐</w:t>
      </w:r>
      <w:r>
        <w:rPr>
          <w:rFonts w:hint="eastAsia" w:ascii="Times New Roman" w:hAnsi="Times New Roman" w:eastAsia="仿宋_GB2312" w:cs="Times New Roman"/>
          <w:sz w:val="32"/>
          <w:szCs w:val="32"/>
        </w:rPr>
        <w:t>故事，将文学的感染力转化为文旅产业发展的新动能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为文旅目的地注入文化灵魂，吸引更多游客关注与体验。</w:t>
      </w:r>
    </w:p>
    <w:p>
      <w:pPr>
        <w:pStyle w:val="2"/>
        <w:keepNext w:val="0"/>
        <w:keepLines w:val="0"/>
        <w:pageBreakBefore w:val="0"/>
        <w:kinsoku/>
        <w:wordWrap/>
        <w:topLinePunct w:val="0"/>
        <w:autoSpaceDE/>
        <w:autoSpaceDN/>
        <w:bidi w:val="0"/>
        <w:adjustRightInd/>
        <w:snapToGrid/>
        <w:spacing w:beforeAutospacing="0" w:afterAutospacing="0" w:line="560" w:lineRule="exact"/>
        <w:ind w:left="0" w:leftChars="0" w:firstLine="643" w:firstLineChars="200"/>
        <w:rPr>
          <w:rFonts w:hint="eastAsia"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bookmarkStart w:id="20" w:name="OLE_LINK34"/>
      <w:r>
        <w:rPr>
          <w:rFonts w:hint="eastAsia" w:ascii="仿宋_GB2312" w:hAnsi="仿宋_GB2312" w:eastAsia="仿宋_GB2312" w:cs="仿宋_GB2312"/>
          <w:b/>
          <w:bCs/>
          <w:kern w:val="2"/>
          <w:sz w:val="32"/>
          <w:szCs w:val="32"/>
          <w:lang w:val="en-US" w:eastAsia="zh-CN" w:bidi="ar-SA"/>
        </w:rPr>
        <w:t>“民乐故事”宣传活动</w:t>
      </w:r>
      <w:bookmarkEnd w:id="20"/>
      <w:r>
        <w:rPr>
          <w:rFonts w:hint="eastAsia" w:ascii="仿宋_GB2312" w:hAnsi="仿宋_GB2312" w:eastAsia="仿宋_GB2312" w:cs="仿宋_GB2312"/>
          <w:b/>
          <w:bCs/>
          <w:kern w:val="2"/>
          <w:sz w:val="32"/>
          <w:szCs w:val="32"/>
          <w:lang w:val="en-US" w:eastAsia="zh-CN" w:bidi="ar-SA"/>
        </w:rPr>
        <w:t>。</w:t>
      </w:r>
      <w:r>
        <w:rPr>
          <w:rFonts w:hint="eastAsia" w:ascii="Times New Roman" w:hAnsi="Times New Roman" w:eastAsia="仿宋_GB2312" w:cs="Times New Roman"/>
          <w:kern w:val="2"/>
          <w:sz w:val="32"/>
          <w:szCs w:val="32"/>
          <w:lang w:val="en-US" w:eastAsia="zh-CN" w:bidi="ar-SA"/>
        </w:rPr>
        <w:t>将挖掘的民乐故事在全</w:t>
      </w:r>
      <w:r>
        <w:rPr>
          <w:rFonts w:hint="eastAsia" w:ascii="仿宋_GB2312" w:hAnsi="仿宋_GB2312" w:eastAsia="仿宋_GB2312" w:cs="仿宋_GB2312"/>
          <w:kern w:val="2"/>
          <w:sz w:val="32"/>
          <w:szCs w:val="32"/>
          <w:lang w:val="en-US" w:eastAsia="zh-CN" w:bidi="ar-SA"/>
        </w:rPr>
        <w:t>县A级</w:t>
      </w:r>
      <w:r>
        <w:rPr>
          <w:rFonts w:hint="eastAsia" w:ascii="Times New Roman" w:hAnsi="Times New Roman" w:eastAsia="仿宋_GB2312" w:cs="Times New Roman"/>
          <w:kern w:val="2"/>
          <w:sz w:val="32"/>
          <w:szCs w:val="32"/>
          <w:lang w:val="en-US" w:eastAsia="zh-CN" w:bidi="ar-SA"/>
        </w:rPr>
        <w:t>景区、公共文体旅场馆进行宣传，通过多维度渗透，进一步提升“田园民乐”知名度。</w:t>
      </w:r>
    </w:p>
    <w:p>
      <w:pPr>
        <w:keepNext w:val="0"/>
        <w:keepLines w:val="0"/>
        <w:pageBreakBefore w:val="0"/>
        <w:kinsoku/>
        <w:wordWrap/>
        <w:topLinePunct w:val="0"/>
        <w:autoSpaceDE/>
        <w:autoSpaceDN/>
        <w:bidi w:val="0"/>
        <w:adjustRightInd/>
        <w:snapToGrid/>
        <w:spacing w:beforeAutospacing="0" w:afterAutospacing="0" w:line="560" w:lineRule="exact"/>
        <w:rPr>
          <w:rFonts w:hint="default"/>
          <w:lang w:val="en-US" w:eastAsia="zh-CN"/>
        </w:rPr>
      </w:pPr>
      <w:r>
        <w:rPr>
          <w:rFonts w:hint="eastAsia" w:cs="仿宋_GB2312"/>
          <w:b w:val="0"/>
          <w:bCs w:val="0"/>
          <w:sz w:val="32"/>
          <w:szCs w:val="32"/>
          <w:lang w:val="en-US" w:eastAsia="zh-CN"/>
        </w:rPr>
        <w:t xml:space="preserve">    </w:t>
      </w:r>
      <w:r>
        <w:rPr>
          <w:rFonts w:hint="eastAsia" w:ascii="仿宋_GB2312" w:hAnsi="仿宋_GB2312" w:eastAsia="仿宋_GB2312" w:cs="仿宋_GB2312"/>
          <w:b/>
          <w:bCs/>
          <w:kern w:val="2"/>
          <w:sz w:val="32"/>
          <w:szCs w:val="32"/>
          <w:lang w:val="en-US" w:eastAsia="zh-CN" w:bidi="ar-SA"/>
        </w:rPr>
        <w:t>3.</w:t>
      </w:r>
      <w:bookmarkStart w:id="21" w:name="OLE_LINK35"/>
      <w:r>
        <w:rPr>
          <w:rFonts w:hint="eastAsia" w:ascii="仿宋_GB2312" w:hAnsi="仿宋_GB2312" w:eastAsia="仿宋_GB2312" w:cs="仿宋_GB2312"/>
          <w:b/>
          <w:bCs/>
          <w:kern w:val="2"/>
          <w:sz w:val="32"/>
          <w:szCs w:val="32"/>
          <w:lang w:val="en-US" w:eastAsia="zh-CN" w:bidi="ar-SA"/>
        </w:rPr>
        <w:t>民乐古诗词趣味体验活动</w:t>
      </w:r>
      <w:bookmarkEnd w:id="21"/>
      <w:r>
        <w:rPr>
          <w:rFonts w:hint="eastAsia" w:ascii="仿宋_GB2312" w:hAnsi="仿宋_GB2312" w:eastAsia="仿宋_GB2312" w:cs="仿宋_GB2312"/>
          <w:b/>
          <w:bCs/>
          <w:kern w:val="2"/>
          <w:sz w:val="32"/>
          <w:szCs w:val="32"/>
          <w:lang w:val="en-US" w:eastAsia="zh-CN" w:bidi="ar-SA"/>
        </w:rPr>
        <w:t>。</w:t>
      </w:r>
      <w:r>
        <w:rPr>
          <w:rFonts w:hint="eastAsia" w:ascii="仿宋_GB2312" w:eastAsia="仿宋_GB2312"/>
          <w:b w:val="0"/>
          <w:bCs/>
          <w:sz w:val="32"/>
          <w:szCs w:val="32"/>
          <w:lang w:val="en-US" w:eastAsia="zh-CN"/>
        </w:rPr>
        <w:t>在</w:t>
      </w:r>
      <w:r>
        <w:rPr>
          <w:rFonts w:hint="eastAsia" w:ascii="仿宋_GB2312" w:eastAsia="仿宋_GB2312"/>
          <w:sz w:val="32"/>
          <w:szCs w:val="32"/>
          <w:lang w:val="en-US" w:eastAsia="zh-CN"/>
        </w:rPr>
        <w:t>A级景区、公共文化场馆开展有奖问答活动，在游客进入景区、公共文化场馆前，通过旅游宣传折页、扫二维码等形式让游客游览中了解民乐人文历史，在休息区开展以文创产品为奖品的有奖问答活动，使游客更主动地投入到景区游览中，提升游客的游览体验，进而提升景区的知名度和影响力。</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auto"/>
          <w:sz w:val="32"/>
          <w:szCs w:val="32"/>
        </w:rPr>
        <w:t>责任单位：</w:t>
      </w:r>
      <w:r>
        <w:rPr>
          <w:rFonts w:hint="default" w:ascii="Times New Roman" w:hAnsi="Times New Roman" w:eastAsia="仿宋_GB2312" w:cs="Times New Roman"/>
          <w:sz w:val="32"/>
          <w:szCs w:val="32"/>
        </w:rPr>
        <w:t>县委宣传部、</w:t>
      </w:r>
      <w:r>
        <w:rPr>
          <w:rFonts w:hint="eastAsia" w:ascii="Times New Roman" w:hAnsi="Times New Roman" w:eastAsia="仿宋_GB2312" w:cs="Times New Roman"/>
          <w:sz w:val="32"/>
          <w:szCs w:val="32"/>
          <w:lang w:val="en-US" w:eastAsia="zh-CN"/>
        </w:rPr>
        <w:t>县文联、</w:t>
      </w:r>
      <w:r>
        <w:rPr>
          <w:rFonts w:hint="default" w:ascii="Times New Roman" w:hAnsi="Times New Roman" w:eastAsia="仿宋_GB2312" w:cs="Times New Roman"/>
          <w:sz w:val="32"/>
          <w:szCs w:val="32"/>
        </w:rPr>
        <w:t>县文体广电和旅游局</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color w:val="auto"/>
          <w:spacing w:val="-6"/>
          <w:sz w:val="32"/>
          <w:szCs w:val="32"/>
          <w:lang w:eastAsia="zh-CN"/>
        </w:rPr>
      </w:pPr>
      <w:bookmarkStart w:id="22" w:name="OLE_LINK4"/>
      <w:r>
        <w:rPr>
          <w:rFonts w:hint="default" w:ascii="Times New Roman" w:hAnsi="Times New Roman" w:eastAsia="仿宋_GB2312" w:cs="Times New Roman"/>
          <w:b/>
          <w:bCs/>
          <w:color w:val="auto"/>
          <w:sz w:val="32"/>
          <w:szCs w:val="32"/>
        </w:rPr>
        <w:t>配合单位：</w:t>
      </w:r>
      <w:r>
        <w:rPr>
          <w:rFonts w:hint="eastAsia" w:ascii="Times New Roman" w:hAnsi="Times New Roman" w:eastAsia="仿宋_GB2312" w:cs="Times New Roman"/>
          <w:b w:val="0"/>
          <w:bCs w:val="0"/>
          <w:color w:val="auto"/>
          <w:sz w:val="32"/>
          <w:szCs w:val="32"/>
          <w:lang w:val="en-US" w:eastAsia="zh-CN"/>
        </w:rPr>
        <w:t>县融媒体</w:t>
      </w:r>
      <w:r>
        <w:rPr>
          <w:rFonts w:hint="eastAsia" w:ascii="Times New Roman" w:hAnsi="Times New Roman" w:eastAsia="仿宋_GB2312" w:cs="Times New Roman"/>
          <w:b w:val="0"/>
          <w:bCs w:val="0"/>
          <w:color w:val="auto"/>
          <w:spacing w:val="-11"/>
          <w:sz w:val="32"/>
          <w:szCs w:val="32"/>
          <w:lang w:val="en-US" w:eastAsia="zh-CN"/>
        </w:rPr>
        <w:t>中心、</w:t>
      </w:r>
      <w:r>
        <w:rPr>
          <w:rFonts w:hint="eastAsia" w:ascii="Times New Roman" w:hAnsi="Times New Roman" w:eastAsia="仿宋_GB2312" w:cs="Times New Roman"/>
          <w:sz w:val="32"/>
          <w:szCs w:val="32"/>
          <w:lang w:val="en-US" w:eastAsia="zh-CN"/>
        </w:rPr>
        <w:t>县图书</w:t>
      </w:r>
      <w:r>
        <w:rPr>
          <w:rFonts w:hint="eastAsia" w:ascii="Times New Roman" w:hAnsi="Times New Roman" w:eastAsia="仿宋_GB2312" w:cs="Times New Roman"/>
          <w:b w:val="0"/>
          <w:bCs w:val="0"/>
          <w:color w:val="auto"/>
          <w:sz w:val="32"/>
          <w:szCs w:val="32"/>
          <w:lang w:val="en-US" w:eastAsia="zh-CN"/>
        </w:rPr>
        <w:t>馆、</w:t>
      </w:r>
      <w:r>
        <w:rPr>
          <w:rFonts w:hint="eastAsia" w:ascii="Times New Roman" w:hAnsi="Times New Roman" w:eastAsia="仿宋_GB2312" w:cs="Times New Roman"/>
          <w:color w:val="auto"/>
          <w:spacing w:val="-6"/>
          <w:sz w:val="32"/>
          <w:szCs w:val="32"/>
          <w:lang w:eastAsia="zh-CN"/>
        </w:rPr>
        <w:t>民发集团公司</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000000"/>
          <w:sz w:val="32"/>
          <w:szCs w:val="32"/>
          <w:highlight w:val="none"/>
          <w:lang w:val="en-US" w:eastAsia="zh-CN"/>
        </w:rPr>
        <w:t>（三）</w:t>
      </w:r>
      <w:bookmarkStart w:id="23" w:name="OLE_LINK36"/>
      <w:bookmarkStart w:id="24" w:name="OLE_LINK54"/>
      <w:r>
        <w:rPr>
          <w:rFonts w:hint="eastAsia" w:ascii="楷体_GB2312" w:hAnsi="楷体_GB2312" w:eastAsia="楷体_GB2312" w:cs="楷体_GB2312"/>
          <w:b/>
          <w:bCs/>
          <w:color w:val="auto"/>
          <w:sz w:val="32"/>
          <w:szCs w:val="32"/>
          <w:highlight w:val="none"/>
        </w:rPr>
        <w:t>百名</w:t>
      </w:r>
      <w:r>
        <w:rPr>
          <w:rFonts w:hint="eastAsia" w:ascii="楷体_GB2312" w:hAnsi="楷体_GB2312" w:eastAsia="楷体_GB2312" w:cs="楷体_GB2312"/>
          <w:b/>
          <w:bCs/>
          <w:color w:val="auto"/>
          <w:sz w:val="32"/>
          <w:szCs w:val="32"/>
          <w:highlight w:val="none"/>
          <w:lang w:val="en-US" w:eastAsia="zh-CN"/>
        </w:rPr>
        <w:t>摄影达人拍民乐摄影、</w:t>
      </w:r>
      <w:r>
        <w:rPr>
          <w:rFonts w:hint="eastAsia" w:ascii="楷体_GB2312" w:hAnsi="楷体_GB2312" w:eastAsia="楷体_GB2312" w:cs="楷体_GB2312"/>
          <w:b/>
          <w:bCs/>
          <w:color w:val="auto"/>
          <w:sz w:val="32"/>
          <w:szCs w:val="32"/>
          <w:highlight w:val="none"/>
        </w:rPr>
        <w:t>短视频大赛</w:t>
      </w:r>
    </w:p>
    <w:bookmarkEnd w:id="23"/>
    <w:bookmarkEnd w:id="24"/>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default" w:ascii="仿宋_GB2312" w:eastAsia="仿宋_GB2312"/>
          <w:sz w:val="32"/>
          <w:szCs w:val="32"/>
          <w:lang w:val="en-US" w:eastAsia="zh-CN"/>
        </w:rPr>
      </w:pPr>
      <w:r>
        <w:rPr>
          <w:rFonts w:hint="eastAsia" w:ascii="仿宋_GB2312" w:hAnsi="仿宋_GB2312" w:eastAsia="仿宋_GB2312" w:cs="仿宋_GB2312"/>
          <w:b/>
          <w:bCs/>
          <w:kern w:val="2"/>
          <w:sz w:val="32"/>
          <w:szCs w:val="32"/>
          <w:lang w:val="en-US" w:eastAsia="zh-CN" w:bidi="ar-SA"/>
        </w:rPr>
        <w:t>1. 采风创作活动。</w:t>
      </w:r>
      <w:r>
        <w:rPr>
          <w:rFonts w:hint="default" w:ascii="仿宋_GB2312" w:eastAsia="仿宋_GB2312"/>
          <w:sz w:val="32"/>
          <w:szCs w:val="32"/>
          <w:lang w:val="en-US" w:eastAsia="zh-CN"/>
        </w:rPr>
        <w:t>邀请省内外短视频达人、专业创作者开展实地采风创作，以</w:t>
      </w:r>
      <w:r>
        <w:rPr>
          <w:rFonts w:hint="eastAsia" w:ascii="仿宋_GB2312" w:eastAsia="仿宋_GB2312"/>
          <w:sz w:val="32"/>
          <w:szCs w:val="32"/>
          <w:lang w:val="en-US" w:eastAsia="zh-CN"/>
        </w:rPr>
        <w:t>“</w:t>
      </w:r>
      <w:r>
        <w:rPr>
          <w:rFonts w:hint="default" w:ascii="仿宋_GB2312" w:eastAsia="仿宋_GB2312"/>
          <w:sz w:val="32"/>
          <w:szCs w:val="32"/>
          <w:lang w:val="en-US" w:eastAsia="zh-CN"/>
        </w:rPr>
        <w:t>彩虹张掖·田园民乐</w:t>
      </w:r>
      <w:r>
        <w:rPr>
          <w:rFonts w:hint="eastAsia" w:ascii="仿宋_GB2312" w:eastAsia="仿宋_GB2312"/>
          <w:sz w:val="32"/>
          <w:szCs w:val="32"/>
          <w:lang w:val="en-US" w:eastAsia="zh-CN"/>
        </w:rPr>
        <w:t>”</w:t>
      </w:r>
      <w:r>
        <w:rPr>
          <w:rFonts w:hint="default" w:ascii="仿宋_GB2312" w:eastAsia="仿宋_GB2312"/>
          <w:sz w:val="32"/>
          <w:szCs w:val="32"/>
          <w:lang w:val="en-US" w:eastAsia="zh-CN"/>
        </w:rPr>
        <w:t>为主题，聚焦民乐历史文化、城市建设、精品景区、专业旅游村、特色民宿等发展成果，全方位记录生态保护、乡村振兴、民生保障、社会治理等生动实践，用镜头展现民乐独特地理风貌与人文魅力，凝聚建设幸福美好新民乐的强大合力。</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default" w:ascii="仿宋_GB2312" w:eastAsia="仿宋_GB2312"/>
          <w:sz w:val="32"/>
          <w:szCs w:val="32"/>
          <w:lang w:val="en-US" w:eastAsia="zh-CN"/>
        </w:rPr>
      </w:pPr>
      <w:r>
        <w:rPr>
          <w:rFonts w:hint="default" w:ascii="仿宋_GB2312" w:hAnsi="仿宋_GB2312" w:eastAsia="仿宋_GB2312" w:cs="仿宋_GB2312"/>
          <w:b/>
          <w:bCs/>
          <w:kern w:val="2"/>
          <w:sz w:val="32"/>
          <w:szCs w:val="32"/>
          <w:lang w:val="en-US" w:eastAsia="zh-CN" w:bidi="ar-SA"/>
        </w:rPr>
        <w:t>2. 征稿活动。</w:t>
      </w:r>
      <w:r>
        <w:rPr>
          <w:rFonts w:hint="default" w:ascii="仿宋_GB2312" w:eastAsia="仿宋_GB2312"/>
          <w:sz w:val="32"/>
          <w:szCs w:val="32"/>
          <w:lang w:val="en-US" w:eastAsia="zh-CN"/>
        </w:rPr>
        <w:t>面向</w:t>
      </w:r>
      <w:r>
        <w:rPr>
          <w:rFonts w:hint="default" w:ascii="仿宋_GB2312" w:eastAsia="仿宋_GB2312"/>
          <w:color w:val="000000" w:themeColor="text1"/>
          <w:sz w:val="32"/>
          <w:szCs w:val="32"/>
          <w:lang w:val="en-US" w:eastAsia="zh-CN"/>
          <w14:textFill>
            <w14:solidFill>
              <w14:schemeClr w14:val="tx1"/>
            </w14:solidFill>
          </w14:textFill>
        </w:rPr>
        <w:t>全</w:t>
      </w:r>
      <w:r>
        <w:rPr>
          <w:rFonts w:hint="eastAsia" w:ascii="仿宋_GB2312" w:eastAsia="仿宋_GB2312"/>
          <w:color w:val="000000" w:themeColor="text1"/>
          <w:sz w:val="32"/>
          <w:szCs w:val="32"/>
          <w:lang w:val="en-US" w:eastAsia="zh-CN"/>
          <w14:textFill>
            <w14:solidFill>
              <w14:schemeClr w14:val="tx1"/>
            </w14:solidFill>
          </w14:textFill>
        </w:rPr>
        <w:t>国</w:t>
      </w:r>
      <w:r>
        <w:rPr>
          <w:rFonts w:hint="default" w:ascii="仿宋_GB2312" w:eastAsia="仿宋_GB2312"/>
          <w:color w:val="000000" w:themeColor="text1"/>
          <w:sz w:val="32"/>
          <w:szCs w:val="32"/>
          <w:lang w:val="en-US" w:eastAsia="zh-CN"/>
          <w14:textFill>
            <w14:solidFill>
              <w14:schemeClr w14:val="tx1"/>
            </w14:solidFill>
          </w14:textFill>
        </w:rPr>
        <w:t>发</w:t>
      </w:r>
      <w:r>
        <w:rPr>
          <w:rFonts w:hint="default" w:ascii="仿宋_GB2312" w:eastAsia="仿宋_GB2312"/>
          <w:sz w:val="32"/>
          <w:szCs w:val="32"/>
          <w:lang w:val="en-US" w:eastAsia="zh-CN"/>
        </w:rPr>
        <w:t>布</w:t>
      </w:r>
      <w:r>
        <w:rPr>
          <w:rFonts w:hint="eastAsia" w:ascii="仿宋_GB2312" w:eastAsia="仿宋_GB2312"/>
          <w:sz w:val="32"/>
          <w:szCs w:val="32"/>
          <w:lang w:val="en-US" w:eastAsia="zh-CN"/>
        </w:rPr>
        <w:t>“</w:t>
      </w:r>
      <w:r>
        <w:rPr>
          <w:rFonts w:hint="default" w:ascii="仿宋_GB2312" w:eastAsia="仿宋_GB2312"/>
          <w:sz w:val="32"/>
          <w:szCs w:val="32"/>
          <w:lang w:val="en-US" w:eastAsia="zh-CN"/>
        </w:rPr>
        <w:t>彩虹张掖·田园民乐</w:t>
      </w:r>
      <w:r>
        <w:rPr>
          <w:rFonts w:hint="eastAsia" w:ascii="仿宋_GB2312" w:eastAsia="仿宋_GB2312"/>
          <w:sz w:val="32"/>
          <w:szCs w:val="32"/>
          <w:lang w:val="en-US" w:eastAsia="zh-CN"/>
        </w:rPr>
        <w:t>”摄影、</w:t>
      </w:r>
      <w:r>
        <w:rPr>
          <w:rFonts w:hint="default" w:ascii="仿宋_GB2312" w:eastAsia="仿宋_GB2312"/>
          <w:sz w:val="32"/>
          <w:szCs w:val="32"/>
          <w:lang w:val="en-US" w:eastAsia="zh-CN"/>
        </w:rPr>
        <w:t>短视频大赛征稿启事，征集优质</w:t>
      </w:r>
      <w:r>
        <w:rPr>
          <w:rFonts w:hint="eastAsia" w:ascii="仿宋_GB2312" w:eastAsia="仿宋_GB2312"/>
          <w:sz w:val="32"/>
          <w:szCs w:val="32"/>
          <w:lang w:val="en-US" w:eastAsia="zh-CN"/>
        </w:rPr>
        <w:t>摄影、</w:t>
      </w:r>
      <w:r>
        <w:rPr>
          <w:rFonts w:hint="default" w:ascii="仿宋_GB2312" w:eastAsia="仿宋_GB2312"/>
          <w:sz w:val="32"/>
          <w:szCs w:val="32"/>
          <w:lang w:val="en-US" w:eastAsia="zh-CN"/>
        </w:rPr>
        <w:t>短视频作品，激发省内外创作者参与热情，吸引更多游客走进民乐、感知民乐、宣传民乐，</w:t>
      </w:r>
      <w:r>
        <w:rPr>
          <w:rFonts w:hint="default" w:ascii="仿宋_GB2312" w:eastAsia="仿宋_GB2312"/>
          <w:sz w:val="32"/>
          <w:szCs w:val="32"/>
          <w:highlight w:val="none"/>
          <w:lang w:val="en-US" w:eastAsia="zh-CN"/>
        </w:rPr>
        <w:t>以品牌赛事助力张掖</w:t>
      </w:r>
      <w:r>
        <w:rPr>
          <w:rFonts w:hint="eastAsia" w:ascii="仿宋_GB2312" w:eastAsia="仿宋_GB2312"/>
          <w:sz w:val="32"/>
          <w:szCs w:val="32"/>
          <w:highlight w:val="none"/>
          <w:lang w:val="en-US" w:eastAsia="zh-CN"/>
        </w:rPr>
        <w:t>，</w:t>
      </w:r>
      <w:r>
        <w:rPr>
          <w:rFonts w:hint="default" w:ascii="仿宋_GB2312" w:eastAsia="仿宋_GB2312"/>
          <w:sz w:val="32"/>
          <w:szCs w:val="32"/>
          <w:highlight w:val="none"/>
          <w:lang w:val="en-US" w:eastAsia="zh-CN"/>
        </w:rPr>
        <w:t>打造全国知名旅游目的地，</w:t>
      </w:r>
      <w:r>
        <w:rPr>
          <w:rFonts w:hint="default" w:ascii="仿宋_GB2312" w:eastAsia="仿宋_GB2312"/>
          <w:sz w:val="32"/>
          <w:szCs w:val="32"/>
          <w:lang w:val="en-US" w:eastAsia="zh-CN"/>
        </w:rPr>
        <w:t>持续打响</w:t>
      </w:r>
      <w:r>
        <w:rPr>
          <w:rFonts w:hint="eastAsia" w:ascii="仿宋_GB2312" w:eastAsia="仿宋_GB2312"/>
          <w:sz w:val="32"/>
          <w:szCs w:val="32"/>
          <w:lang w:val="en-US" w:eastAsia="zh-CN"/>
        </w:rPr>
        <w:t>“彩虹张掖</w:t>
      </w:r>
      <w:r>
        <w:rPr>
          <w:rFonts w:hint="default" w:ascii="仿宋_GB2312" w:eastAsia="仿宋_GB2312"/>
          <w:sz w:val="32"/>
          <w:szCs w:val="32"/>
          <w:lang w:val="en-US" w:eastAsia="zh-CN"/>
        </w:rPr>
        <w:t>·田园民乐</w:t>
      </w:r>
      <w:r>
        <w:rPr>
          <w:rFonts w:hint="eastAsia" w:ascii="仿宋_GB2312" w:eastAsia="仿宋_GB2312"/>
          <w:sz w:val="32"/>
          <w:szCs w:val="32"/>
          <w:lang w:val="en-US" w:eastAsia="zh-CN"/>
        </w:rPr>
        <w:t>”</w:t>
      </w:r>
      <w:r>
        <w:rPr>
          <w:rFonts w:hint="default" w:ascii="仿宋_GB2312" w:eastAsia="仿宋_GB2312"/>
          <w:sz w:val="32"/>
          <w:szCs w:val="32"/>
          <w:lang w:val="en-US" w:eastAsia="zh-CN"/>
        </w:rPr>
        <w:t>文旅品牌。</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 宣传展播活动。</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rPr>
        <w:t>①</w:t>
      </w:r>
      <w:r>
        <w:rPr>
          <w:rFonts w:hint="eastAsia" w:ascii="仿宋_GB2312" w:hAnsi="仿宋_GB2312" w:eastAsia="仿宋_GB2312" w:cs="仿宋_GB2312"/>
          <w:b/>
          <w:bCs/>
          <w:color w:val="auto"/>
          <w:sz w:val="32"/>
          <w:szCs w:val="32"/>
          <w:lang w:val="en-US" w:eastAsia="zh-CN"/>
        </w:rPr>
        <w:t>百幅摄影作品进景区。</w:t>
      </w:r>
      <w:r>
        <w:rPr>
          <w:rFonts w:hint="eastAsia" w:ascii="仿宋_GB2312" w:hAnsi="仿宋_GB2312" w:eastAsia="仿宋_GB2312" w:cs="仿宋_GB2312"/>
          <w:b w:val="0"/>
          <w:bCs w:val="0"/>
          <w:color w:val="auto"/>
          <w:sz w:val="32"/>
          <w:szCs w:val="32"/>
          <w:lang w:val="en-US" w:eastAsia="zh-CN"/>
        </w:rPr>
        <w:t>精选近年来，反映民乐自然风光、地域特色的摄影作品，在全县A级景区进行移动式展览，增加景区文化元素和看点。</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default" w:ascii="仿宋_GB2312" w:eastAsia="仿宋_GB2312"/>
          <w:sz w:val="32"/>
          <w:szCs w:val="32"/>
          <w:lang w:val="en-US" w:eastAsia="zh-CN"/>
        </w:rPr>
      </w:pPr>
      <w:r>
        <w:rPr>
          <w:rFonts w:hint="eastAsia" w:ascii="仿宋_GB2312" w:hAnsi="仿宋_GB2312" w:eastAsia="仿宋_GB2312" w:cs="仿宋_GB2312"/>
          <w:b/>
          <w:bCs/>
          <w:color w:val="auto"/>
          <w:sz w:val="32"/>
          <w:szCs w:val="32"/>
          <w:lang w:val="en-US" w:eastAsia="zh-CN"/>
        </w:rPr>
        <w:t>②</w:t>
      </w:r>
      <w:r>
        <w:rPr>
          <w:rFonts w:hint="eastAsia" w:ascii="仿宋_GB2312" w:hAnsi="仿宋_GB2312" w:eastAsia="仿宋_GB2312" w:cs="仿宋_GB2312"/>
          <w:b/>
          <w:bCs/>
          <w:sz w:val="32"/>
          <w:szCs w:val="32"/>
          <w:lang w:val="en-US" w:eastAsia="zh-CN"/>
        </w:rPr>
        <w:t>优秀短视频展播。</w:t>
      </w:r>
      <w:r>
        <w:rPr>
          <w:rFonts w:hint="default" w:ascii="仿宋_GB2312" w:eastAsia="仿宋_GB2312"/>
          <w:sz w:val="32"/>
          <w:szCs w:val="32"/>
          <w:lang w:val="en-US" w:eastAsia="zh-CN"/>
        </w:rPr>
        <w:t>开展</w:t>
      </w:r>
      <w:r>
        <w:rPr>
          <w:rFonts w:hint="eastAsia" w:ascii="仿宋_GB2312" w:eastAsia="仿宋_GB2312"/>
          <w:sz w:val="32"/>
          <w:szCs w:val="32"/>
          <w:lang w:val="en-US" w:eastAsia="zh-CN"/>
        </w:rPr>
        <w:t>“</w:t>
      </w:r>
      <w:r>
        <w:rPr>
          <w:rFonts w:hint="default" w:ascii="仿宋_GB2312" w:eastAsia="仿宋_GB2312"/>
          <w:sz w:val="32"/>
          <w:szCs w:val="32"/>
          <w:lang w:val="en-US" w:eastAsia="zh-CN"/>
        </w:rPr>
        <w:t>彩虹张掖·田园民乐</w:t>
      </w:r>
      <w:r>
        <w:rPr>
          <w:rFonts w:hint="eastAsia" w:ascii="仿宋_GB2312" w:eastAsia="仿宋_GB2312"/>
          <w:sz w:val="32"/>
          <w:szCs w:val="32"/>
          <w:lang w:val="en-US" w:eastAsia="zh-CN"/>
        </w:rPr>
        <w:t>”</w:t>
      </w:r>
      <w:r>
        <w:rPr>
          <w:rFonts w:hint="default" w:ascii="仿宋_GB2312" w:eastAsia="仿宋_GB2312"/>
          <w:sz w:val="32"/>
          <w:szCs w:val="32"/>
          <w:lang w:val="en-US" w:eastAsia="zh-CN"/>
        </w:rPr>
        <w:t>线上线下短视频展播活动，通过多平台、多形式集中展示优秀作品，扩大民乐影响力与知名度，激发全国游客来民乐旅游</w:t>
      </w:r>
      <w:r>
        <w:rPr>
          <w:rFonts w:hint="eastAsia" w:ascii="仿宋_GB2312" w:eastAsia="仿宋_GB2312"/>
          <w:sz w:val="32"/>
          <w:szCs w:val="32"/>
          <w:lang w:val="en-US" w:eastAsia="zh-CN"/>
        </w:rPr>
        <w:t>的</w:t>
      </w:r>
      <w:r>
        <w:rPr>
          <w:rFonts w:hint="default" w:ascii="仿宋_GB2312" w:eastAsia="仿宋_GB2312"/>
          <w:sz w:val="32"/>
          <w:szCs w:val="32"/>
          <w:lang w:val="en-US" w:eastAsia="zh-CN"/>
        </w:rPr>
        <w:t>热情，以鲜活影像让</w:t>
      </w:r>
      <w:r>
        <w:rPr>
          <w:rFonts w:hint="eastAsia" w:ascii="仿宋_GB2312" w:eastAsia="仿宋_GB2312"/>
          <w:sz w:val="32"/>
          <w:szCs w:val="32"/>
          <w:lang w:val="en-US" w:eastAsia="zh-CN"/>
        </w:rPr>
        <w:t>“</w:t>
      </w:r>
      <w:r>
        <w:rPr>
          <w:rFonts w:hint="default" w:ascii="仿宋_GB2312" w:eastAsia="仿宋_GB2312"/>
          <w:sz w:val="32"/>
          <w:szCs w:val="32"/>
          <w:lang w:val="en-US" w:eastAsia="zh-CN"/>
        </w:rPr>
        <w:t>彩虹张掖·田园民乐</w:t>
      </w:r>
      <w:r>
        <w:rPr>
          <w:rFonts w:hint="eastAsia" w:ascii="仿宋_GB2312" w:eastAsia="仿宋_GB2312"/>
          <w:sz w:val="32"/>
          <w:szCs w:val="32"/>
          <w:lang w:val="en-US" w:eastAsia="zh-CN"/>
        </w:rPr>
        <w:t>”</w:t>
      </w:r>
      <w:r>
        <w:rPr>
          <w:rFonts w:hint="default" w:ascii="仿宋_GB2312" w:eastAsia="仿宋_GB2312"/>
          <w:sz w:val="32"/>
          <w:szCs w:val="32"/>
          <w:lang w:val="en-US" w:eastAsia="zh-CN"/>
        </w:rPr>
        <w:t>靓丽名片传遍全国。</w:t>
      </w:r>
    </w:p>
    <w:p>
      <w:pPr>
        <w:keepNext w:val="0"/>
        <w:keepLines w:val="0"/>
        <w:pageBreakBefore w:val="0"/>
        <w:kinsoku/>
        <w:wordWrap/>
        <w:topLinePunct w:val="0"/>
        <w:autoSpaceDE/>
        <w:autoSpaceDN/>
        <w:bidi w:val="0"/>
        <w:adjustRightInd/>
        <w:snapToGrid/>
        <w:spacing w:beforeAutospacing="0" w:afterAutospacing="0" w:line="560" w:lineRule="exact"/>
        <w:ind w:firstLine="643"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color w:val="auto"/>
          <w:sz w:val="32"/>
          <w:szCs w:val="32"/>
        </w:rPr>
        <w:t>责任单位：</w:t>
      </w:r>
      <w:r>
        <w:rPr>
          <w:rFonts w:hint="default" w:ascii="Times New Roman" w:hAnsi="Times New Roman" w:eastAsia="仿宋_GB2312" w:cs="Times New Roman"/>
          <w:sz w:val="32"/>
          <w:szCs w:val="32"/>
        </w:rPr>
        <w:t>县委宣传部、县文体广电和旅游局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县文联</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eastAsia" w:ascii="Times New Roman" w:hAnsi="Times New Roman" w:eastAsia="仿宋_GB2312" w:cs="Times New Roman"/>
          <w:b/>
          <w:bCs/>
          <w:color w:val="000000"/>
          <w:w w:val="96"/>
          <w:sz w:val="32"/>
          <w:szCs w:val="32"/>
          <w:highlight w:val="none"/>
          <w:lang w:val="en-US" w:eastAsia="zh-CN"/>
        </w:rPr>
      </w:pPr>
      <w:r>
        <w:rPr>
          <w:rFonts w:hint="default" w:ascii="Times New Roman" w:hAnsi="Times New Roman" w:eastAsia="仿宋_GB2312" w:cs="Times New Roman"/>
          <w:b/>
          <w:bCs/>
          <w:color w:val="auto"/>
          <w:sz w:val="32"/>
          <w:szCs w:val="32"/>
        </w:rPr>
        <w:t>配合单位：</w:t>
      </w:r>
      <w:r>
        <w:rPr>
          <w:rFonts w:hint="eastAsia" w:ascii="Times New Roman" w:hAnsi="Times New Roman" w:eastAsia="仿宋_GB2312" w:cs="Times New Roman"/>
          <w:b w:val="0"/>
          <w:bCs w:val="0"/>
          <w:color w:val="auto"/>
          <w:w w:val="96"/>
          <w:sz w:val="32"/>
          <w:szCs w:val="32"/>
          <w:lang w:val="en-US" w:eastAsia="zh-CN"/>
        </w:rPr>
        <w:t>县融媒体</w:t>
      </w:r>
      <w:r>
        <w:rPr>
          <w:rFonts w:hint="eastAsia" w:ascii="Times New Roman" w:hAnsi="Times New Roman" w:eastAsia="仿宋_GB2312" w:cs="Times New Roman"/>
          <w:b w:val="0"/>
          <w:bCs w:val="0"/>
          <w:color w:val="auto"/>
          <w:spacing w:val="-11"/>
          <w:w w:val="96"/>
          <w:sz w:val="32"/>
          <w:szCs w:val="32"/>
          <w:lang w:val="en-US" w:eastAsia="zh-CN"/>
        </w:rPr>
        <w:t>中</w:t>
      </w:r>
      <w:r>
        <w:rPr>
          <w:rFonts w:hint="eastAsia" w:ascii="Times New Roman" w:hAnsi="Times New Roman" w:eastAsia="仿宋_GB2312" w:cs="Times New Roman"/>
          <w:b w:val="0"/>
          <w:bCs w:val="0"/>
          <w:color w:val="auto"/>
          <w:spacing w:val="-17"/>
          <w:w w:val="96"/>
          <w:sz w:val="32"/>
          <w:szCs w:val="32"/>
          <w:lang w:val="en-US" w:eastAsia="zh-CN"/>
        </w:rPr>
        <w:t>心、</w:t>
      </w:r>
      <w:r>
        <w:rPr>
          <w:rFonts w:hint="eastAsia" w:ascii="Times New Roman" w:hAnsi="Times New Roman" w:eastAsia="仿宋_GB2312" w:cs="Times New Roman"/>
          <w:spacing w:val="-17"/>
          <w:w w:val="96"/>
          <w:sz w:val="32"/>
          <w:szCs w:val="32"/>
          <w:lang w:val="en-US" w:eastAsia="zh-CN"/>
        </w:rPr>
        <w:t>县文化馆、</w:t>
      </w:r>
      <w:r>
        <w:rPr>
          <w:rFonts w:hint="eastAsia" w:ascii="Times New Roman" w:hAnsi="Times New Roman" w:eastAsia="仿宋_GB2312" w:cs="Times New Roman"/>
          <w:b w:val="0"/>
          <w:bCs w:val="0"/>
          <w:color w:val="auto"/>
          <w:spacing w:val="-17"/>
          <w:w w:val="96"/>
          <w:sz w:val="32"/>
          <w:szCs w:val="32"/>
          <w:lang w:val="en-US" w:eastAsia="zh-CN"/>
        </w:rPr>
        <w:t>县美术馆、</w:t>
      </w:r>
      <w:r>
        <w:rPr>
          <w:rFonts w:hint="eastAsia" w:ascii="Times New Roman" w:hAnsi="Times New Roman" w:eastAsia="仿宋_GB2312" w:cs="Times New Roman"/>
          <w:color w:val="auto"/>
          <w:spacing w:val="-17"/>
          <w:w w:val="96"/>
          <w:sz w:val="32"/>
          <w:szCs w:val="32"/>
          <w:highlight w:val="none"/>
          <w:lang w:eastAsia="zh-CN"/>
        </w:rPr>
        <w:t>民发集团</w:t>
      </w:r>
      <w:r>
        <w:rPr>
          <w:rFonts w:hint="eastAsia" w:ascii="Times New Roman" w:hAnsi="Times New Roman" w:eastAsia="仿宋_GB2312" w:cs="Times New Roman"/>
          <w:color w:val="auto"/>
          <w:spacing w:val="-6"/>
          <w:w w:val="96"/>
          <w:sz w:val="32"/>
          <w:szCs w:val="32"/>
          <w:lang w:eastAsia="zh-CN"/>
        </w:rPr>
        <w:t>公司</w:t>
      </w:r>
    </w:p>
    <w:bookmarkEnd w:id="12"/>
    <w:bookmarkEnd w:id="22"/>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（四）</w:t>
      </w:r>
      <w:bookmarkStart w:id="25" w:name="OLE_LINK40"/>
      <w:bookmarkStart w:id="26" w:name="OLE_LINK55"/>
      <w:r>
        <w:rPr>
          <w:rFonts w:hint="eastAsia" w:ascii="楷体_GB2312" w:hAnsi="楷体_GB2312" w:eastAsia="楷体_GB2312" w:cs="楷体_GB2312"/>
          <w:b/>
          <w:bCs/>
          <w:color w:val="000000"/>
          <w:sz w:val="32"/>
          <w:szCs w:val="32"/>
          <w:lang w:val="en-US" w:eastAsia="zh-CN"/>
        </w:rPr>
        <w:t>百名讲解员讲民乐</w:t>
      </w:r>
      <w:bookmarkEnd w:id="25"/>
    </w:p>
    <w:bookmarkEnd w:id="26"/>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仿宋_GB2312" w:eastAsia="仿宋_GB2312"/>
          <w:sz w:val="32"/>
          <w:szCs w:val="32"/>
          <w:lang w:val="en-US" w:eastAsia="zh-CN"/>
        </w:rPr>
      </w:pPr>
      <w:r>
        <w:rPr>
          <w:rFonts w:hint="eastAsia" w:ascii="仿宋_GB2312" w:hAnsi="仿宋_GB2312" w:eastAsia="仿宋_GB2312" w:cs="仿宋_GB2312"/>
          <w:b/>
          <w:bCs/>
          <w:kern w:val="2"/>
          <w:sz w:val="32"/>
          <w:szCs w:val="32"/>
          <w:lang w:val="en-US" w:eastAsia="zh-CN" w:bidi="ar-SA"/>
        </w:rPr>
        <w:t>1.</w:t>
      </w:r>
      <w:bookmarkStart w:id="27" w:name="OLE_LINK41"/>
      <w:r>
        <w:rPr>
          <w:rFonts w:hint="eastAsia" w:ascii="仿宋_GB2312" w:hAnsi="仿宋_GB2312" w:eastAsia="仿宋_GB2312" w:cs="仿宋_GB2312"/>
          <w:b/>
          <w:bCs/>
          <w:kern w:val="2"/>
          <w:sz w:val="32"/>
          <w:szCs w:val="32"/>
          <w:lang w:val="en-US" w:eastAsia="zh-CN" w:bidi="ar-SA"/>
        </w:rPr>
        <w:t>发起“探源民乐</w:t>
      </w:r>
      <w:r>
        <w:rPr>
          <w:rFonts w:hint="eastAsia" w:ascii="Times New Roman" w:hAnsi="Times New Roman" w:eastAsia="仿宋_GB2312" w:cs="Times New Roman"/>
          <w:b w:val="0"/>
          <w:bCs w:val="0"/>
          <w:color w:val="auto"/>
          <w:spacing w:val="-11"/>
          <w:w w:val="96"/>
          <w:sz w:val="32"/>
          <w:szCs w:val="32"/>
          <w:lang w:val="en-US" w:eastAsia="zh-CN"/>
        </w:rPr>
        <w:t>”</w:t>
      </w:r>
      <w:r>
        <w:rPr>
          <w:rFonts w:hint="eastAsia" w:ascii="仿宋_GB2312" w:hAnsi="仿宋_GB2312" w:eastAsia="仿宋_GB2312" w:cs="仿宋_GB2312"/>
          <w:b/>
          <w:bCs/>
          <w:kern w:val="2"/>
          <w:sz w:val="32"/>
          <w:szCs w:val="32"/>
          <w:lang w:val="en-US" w:eastAsia="zh-CN" w:bidi="ar-SA"/>
        </w:rPr>
        <w:t>话题。</w:t>
      </w:r>
      <w:bookmarkEnd w:id="27"/>
      <w:r>
        <w:rPr>
          <w:rFonts w:hint="eastAsia" w:ascii="仿宋_GB2312" w:eastAsia="仿宋_GB2312"/>
          <w:sz w:val="32"/>
          <w:szCs w:val="32"/>
          <w:lang w:val="en-US" w:eastAsia="zh-CN"/>
        </w:rPr>
        <w:t>邀请百名讲解员围绕民乐县历史文化遗产、重要景区景点、特色馆藏文物、廉政文化、先贤事迹等主题元素，录制3-5分钟短视频，在新媒体平台发布，发起“探源民乐”“清风润民乐”话题，鼓励网友评论、分享，根据浏览量、转载量定期评选“最佳人气讲解”，吸引广大游客来民探索历史、考察研究、观光旅游。聘请文化名人或者历史文化学者,开展“探源民乐”主题沙龙讲座。</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w:t>
      </w:r>
      <w:bookmarkStart w:id="28" w:name="OLE_LINK42"/>
      <w:r>
        <w:rPr>
          <w:rFonts w:hint="eastAsia" w:ascii="仿宋_GB2312" w:hAnsi="仿宋_GB2312" w:eastAsia="仿宋_GB2312" w:cs="仿宋_GB2312"/>
          <w:b/>
          <w:bCs/>
          <w:kern w:val="2"/>
          <w:sz w:val="32"/>
          <w:szCs w:val="32"/>
          <w:lang w:val="en-US" w:eastAsia="zh-CN" w:bidi="ar-SA"/>
        </w:rPr>
        <w:t>开展“十佳讲解员”评选</w:t>
      </w:r>
      <w:bookmarkEnd w:id="28"/>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b w:val="0"/>
          <w:bCs w:val="0"/>
          <w:kern w:val="2"/>
          <w:sz w:val="32"/>
          <w:szCs w:val="32"/>
          <w:lang w:val="en-US" w:eastAsia="zh-CN" w:bidi="ar-SA"/>
        </w:rPr>
        <w:t>定期</w:t>
      </w:r>
      <w:r>
        <w:rPr>
          <w:rFonts w:hint="eastAsia" w:ascii="仿宋_GB2312" w:hAnsi="仿宋_GB2312" w:eastAsia="仿宋_GB2312" w:cs="仿宋_GB2312"/>
          <w:kern w:val="2"/>
          <w:sz w:val="32"/>
          <w:szCs w:val="32"/>
          <w:lang w:val="en-US" w:eastAsia="zh-CN" w:bidi="ar-SA"/>
        </w:rPr>
        <w:t>举办线上线下讲解员技能交流大赛，根据讲解视频质量评选</w:t>
      </w:r>
      <w:bookmarkStart w:id="29" w:name="OLE_LINK13"/>
      <w:r>
        <w:rPr>
          <w:rFonts w:hint="eastAsia" w:ascii="仿宋_GB2312" w:hAnsi="仿宋_GB2312" w:eastAsia="仿宋_GB2312" w:cs="仿宋_GB2312"/>
          <w:kern w:val="2"/>
          <w:sz w:val="32"/>
          <w:szCs w:val="32"/>
          <w:lang w:val="en-US" w:eastAsia="zh-CN" w:bidi="ar-SA"/>
        </w:rPr>
        <w:t>“十佳讲解员”</w:t>
      </w:r>
      <w:bookmarkEnd w:id="29"/>
      <w:r>
        <w:rPr>
          <w:rFonts w:hint="eastAsia" w:ascii="仿宋_GB2312" w:hAnsi="仿宋_GB2312" w:eastAsia="仿宋_GB2312" w:cs="仿宋_GB2312"/>
          <w:kern w:val="2"/>
          <w:sz w:val="32"/>
          <w:szCs w:val="32"/>
          <w:lang w:val="en-US" w:eastAsia="zh-CN" w:bidi="ar-SA"/>
        </w:rPr>
        <w:t>，邀请担任民乐文旅推介官，开通文旅直播间，直播推介全县文化旅游资源，提高民乐关注度和对外影响力。</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default"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w:t>
      </w:r>
      <w:bookmarkStart w:id="30" w:name="OLE_LINK43"/>
      <w:r>
        <w:rPr>
          <w:rFonts w:hint="eastAsia" w:ascii="仿宋_GB2312" w:hAnsi="仿宋_GB2312" w:eastAsia="仿宋_GB2312" w:cs="仿宋_GB2312"/>
          <w:b/>
          <w:bCs/>
          <w:kern w:val="2"/>
          <w:sz w:val="32"/>
          <w:szCs w:val="32"/>
          <w:lang w:val="en-US" w:eastAsia="zh-CN" w:bidi="ar-SA"/>
        </w:rPr>
        <w:t>招募“小小讲解员”</w:t>
      </w:r>
      <w:bookmarkEnd w:id="30"/>
      <w:r>
        <w:rPr>
          <w:rFonts w:hint="eastAsia" w:ascii="仿宋_GB2312" w:hAnsi="仿宋_GB2312" w:eastAsia="仿宋_GB2312" w:cs="仿宋_GB2312"/>
          <w:b/>
          <w:bCs/>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面向全县公开招募“小小讲解员”，鼓励支持中小学生到历史遗迹、特色景点、博物馆进行志愿讲解，增强学生对历史、文化等领域的兴趣和认识，让青少年成为文化传播的小使者，通过孩子们的视角将历史故事、文化遗产等知识传递给更多人，促进文化传承与发展。</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责任单位：</w:t>
      </w:r>
      <w:r>
        <w:rPr>
          <w:rFonts w:hint="default" w:ascii="Times New Roman" w:hAnsi="Times New Roman" w:eastAsia="仿宋_GB2312" w:cs="Times New Roman"/>
          <w:sz w:val="32"/>
          <w:szCs w:val="32"/>
        </w:rPr>
        <w:t>县委宣传部、县文体广电和旅游局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县教育局</w:t>
      </w:r>
    </w:p>
    <w:p>
      <w:pPr>
        <w:keepNext w:val="0"/>
        <w:keepLines w:val="0"/>
        <w:pageBreakBefore w:val="0"/>
        <w:widowControl w:val="0"/>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配合单位</w:t>
      </w:r>
      <w:r>
        <w:rPr>
          <w:rFonts w:hint="eastAsia" w:ascii="Times New Roman" w:hAnsi="Times New Roman" w:eastAsia="仿宋_GB2312" w:cs="Times New Roman"/>
          <w:b/>
          <w:bCs/>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县融媒体</w:t>
      </w:r>
      <w:r>
        <w:rPr>
          <w:rFonts w:hint="eastAsia" w:ascii="Times New Roman" w:hAnsi="Times New Roman" w:eastAsia="仿宋_GB2312" w:cs="Times New Roman"/>
          <w:b w:val="0"/>
          <w:bCs w:val="0"/>
          <w:color w:val="auto"/>
          <w:spacing w:val="-11"/>
          <w:sz w:val="32"/>
          <w:szCs w:val="32"/>
          <w:lang w:val="en-US" w:eastAsia="zh-CN"/>
        </w:rPr>
        <w:t>中心、</w:t>
      </w:r>
      <w:r>
        <w:rPr>
          <w:rFonts w:hint="eastAsia" w:ascii="Times New Roman" w:hAnsi="Times New Roman" w:eastAsia="仿宋_GB2312" w:cs="Times New Roman"/>
          <w:b w:val="0"/>
          <w:bCs w:val="0"/>
          <w:color w:val="auto"/>
          <w:sz w:val="32"/>
          <w:szCs w:val="32"/>
          <w:lang w:val="en-US" w:eastAsia="zh-CN"/>
        </w:rPr>
        <w:t>县博物馆、</w:t>
      </w:r>
      <w:r>
        <w:rPr>
          <w:rFonts w:hint="eastAsia" w:ascii="Times New Roman" w:hAnsi="Times New Roman" w:eastAsia="仿宋_GB2312" w:cs="Times New Roman"/>
          <w:color w:val="auto"/>
          <w:spacing w:val="-6"/>
          <w:sz w:val="32"/>
          <w:szCs w:val="32"/>
          <w:lang w:eastAsia="zh-CN"/>
        </w:rPr>
        <w:t>民发集团</w:t>
      </w:r>
      <w:r>
        <w:rPr>
          <w:rFonts w:hint="eastAsia" w:ascii="Times New Roman" w:hAnsi="Times New Roman" w:eastAsia="仿宋_GB2312" w:cs="Times New Roman"/>
          <w:color w:val="auto"/>
          <w:spacing w:val="-6"/>
          <w:sz w:val="32"/>
          <w:szCs w:val="32"/>
          <w:lang w:val="en-US" w:eastAsia="zh-CN"/>
        </w:rPr>
        <w:t>公司</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楷体_GB2312" w:hAnsi="楷体_GB2312" w:eastAsia="楷体_GB2312" w:cs="楷体_GB2312"/>
          <w:b/>
          <w:bCs/>
          <w:color w:val="000000"/>
          <w:sz w:val="32"/>
          <w:szCs w:val="32"/>
          <w:lang w:val="en-US" w:eastAsia="zh-CN"/>
        </w:rPr>
      </w:pPr>
      <w:r>
        <w:rPr>
          <w:rFonts w:hint="eastAsia" w:ascii="楷体_GB2312" w:hAnsi="楷体_GB2312" w:eastAsia="楷体_GB2312" w:cs="楷体_GB2312"/>
          <w:b/>
          <w:bCs/>
          <w:color w:val="000000"/>
          <w:sz w:val="32"/>
          <w:szCs w:val="32"/>
          <w:lang w:val="en-US" w:eastAsia="zh-CN"/>
        </w:rPr>
        <w:t>（五）</w:t>
      </w:r>
      <w:bookmarkStart w:id="31" w:name="OLE_LINK56"/>
      <w:bookmarkStart w:id="32" w:name="OLE_LINK44"/>
      <w:r>
        <w:rPr>
          <w:rFonts w:hint="eastAsia" w:ascii="楷体_GB2312" w:hAnsi="楷体_GB2312" w:eastAsia="楷体_GB2312" w:cs="楷体_GB2312"/>
          <w:b/>
          <w:bCs/>
          <w:color w:val="000000"/>
          <w:sz w:val="32"/>
          <w:szCs w:val="32"/>
          <w:lang w:val="en-US" w:eastAsia="zh-CN"/>
        </w:rPr>
        <w:t>百家媒体看民乐</w:t>
      </w:r>
      <w:bookmarkEnd w:id="31"/>
      <w:bookmarkEnd w:id="32"/>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1.开展寻韵“田园民乐”媒体集中采访活动。</w:t>
      </w:r>
      <w:r>
        <w:rPr>
          <w:rFonts w:hint="eastAsia" w:ascii="仿宋_GB2312" w:hAnsi="仿宋_GB2312" w:eastAsia="仿宋_GB2312" w:cs="仿宋_GB2312"/>
          <w:kern w:val="2"/>
          <w:sz w:val="32"/>
          <w:szCs w:val="32"/>
          <w:lang w:val="en-US" w:eastAsia="zh-CN" w:bidi="ar-SA"/>
        </w:rPr>
        <w:t>与中央或省级媒体联合，邀请中央、省、市级百家媒体记者来我县开展主题采访活动，深入企业生产一线、重点工作现场、旅游文化场所，开展行进式采访、沉浸式体验，通过图文报道、网络直播、全媒推广等方式，大力宣传推介民乐，充分展示民乐县在各行各业取得的显著成就，以小人物讲述大故事，以小切口展现大场景，多端口矩阵式传播，发现民乐之美，传播民乐之韵，持续扩大民乐对外影响力、知名度，提升“田园民乐”品牌效应。</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2.开展“田园民乐·身临其境”网络主题宣传。</w:t>
      </w:r>
      <w:r>
        <w:rPr>
          <w:rFonts w:hint="eastAsia" w:ascii="仿宋_GB2312" w:hAnsi="仿宋_GB2312" w:eastAsia="仿宋_GB2312" w:cs="仿宋_GB2312"/>
          <w:kern w:val="2"/>
          <w:sz w:val="32"/>
          <w:szCs w:val="32"/>
          <w:lang w:val="en-US" w:eastAsia="zh-CN" w:bidi="ar-SA"/>
        </w:rPr>
        <w:t>邀请中央、省市县知名网络主播（达人）和民乐籍在外优秀人才，深入乡镇、景区、企业和田间地头，打造实景直播矩阵。通过“直播+产业”“直播+文旅”“直播+优品”等多种场景和形式，通过线上直播、短视频展播、互动体验等形式，深入乡镇、景区、企业和田间地头，围绕农产品带货、景区打卡、非遗传承、企业加工等主题打造实景直播矩阵，实时记录民乐新貌，培育孵化“民乐特产推介官”本土主播团队，建立常态化直播机制，带动旅游景区、特色农产品、道地中药材等，实现“文化传播、产业增收、品牌提升、人才培育”的多重效应。</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eastAsia"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责任单位：</w:t>
      </w:r>
      <w:r>
        <w:rPr>
          <w:rFonts w:hint="eastAsia" w:ascii="仿宋_GB2312" w:hAnsi="仿宋_GB2312" w:eastAsia="仿宋_GB2312" w:cs="仿宋_GB2312"/>
          <w:kern w:val="2"/>
          <w:sz w:val="32"/>
          <w:szCs w:val="32"/>
          <w:lang w:val="en-US" w:eastAsia="zh-CN" w:bidi="ar-SA"/>
        </w:rPr>
        <w:t>县委宣传部、县文体广电和旅游局</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3" w:firstLineChars="200"/>
        <w:jc w:val="both"/>
        <w:rPr>
          <w:rFonts w:hint="default" w:ascii="仿宋_GB2312" w:hAnsi="仿宋_GB2312" w:eastAsia="仿宋_GB2312" w:cs="仿宋_GB2312"/>
          <w:kern w:val="2"/>
          <w:sz w:val="32"/>
          <w:szCs w:val="32"/>
          <w:lang w:val="en-US" w:eastAsia="zh-CN" w:bidi="ar-SA"/>
        </w:rPr>
      </w:pPr>
      <w:r>
        <w:rPr>
          <w:rFonts w:hint="eastAsia" w:ascii="Times New Roman" w:hAnsi="Times New Roman" w:eastAsia="仿宋_GB2312" w:cs="Times New Roman"/>
          <w:b/>
          <w:bCs/>
          <w:color w:val="auto"/>
          <w:sz w:val="32"/>
          <w:szCs w:val="32"/>
          <w:lang w:val="en-US" w:eastAsia="zh-CN"/>
        </w:rPr>
        <w:t>配合单位：</w:t>
      </w:r>
      <w:r>
        <w:rPr>
          <w:rFonts w:hint="eastAsia" w:ascii="仿宋_GB2312" w:hAnsi="仿宋_GB2312" w:eastAsia="仿宋_GB2312" w:cs="仿宋_GB2312"/>
          <w:kern w:val="2"/>
          <w:sz w:val="32"/>
          <w:szCs w:val="32"/>
          <w:lang w:val="en-US" w:eastAsia="zh-CN" w:bidi="ar-SA"/>
        </w:rPr>
        <w:t>县农业农村局、县工信和商务局、县融媒体中心、</w:t>
      </w:r>
      <w:r>
        <w:rPr>
          <w:rFonts w:hint="eastAsia" w:ascii="Times New Roman" w:hAnsi="Times New Roman" w:eastAsia="仿宋_GB2312" w:cs="Times New Roman"/>
          <w:color w:val="auto"/>
          <w:spacing w:val="-6"/>
          <w:sz w:val="32"/>
          <w:szCs w:val="32"/>
          <w:lang w:eastAsia="zh-CN"/>
        </w:rPr>
        <w:t>民发集团</w:t>
      </w:r>
      <w:r>
        <w:rPr>
          <w:rFonts w:hint="eastAsia" w:ascii="Times New Roman" w:hAnsi="Times New Roman" w:eastAsia="仿宋_GB2312" w:cs="Times New Roman"/>
          <w:color w:val="auto"/>
          <w:spacing w:val="-6"/>
          <w:sz w:val="32"/>
          <w:szCs w:val="32"/>
          <w:lang w:val="en-US" w:eastAsia="zh-CN"/>
        </w:rPr>
        <w:t>公司</w:t>
      </w:r>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0" w:firstLineChars="200"/>
        <w:jc w:val="both"/>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四、</w:t>
      </w:r>
      <w:bookmarkStart w:id="33" w:name="OLE_LINK51"/>
      <w:r>
        <w:rPr>
          <w:rFonts w:hint="eastAsia" w:ascii="黑体" w:hAnsi="黑体" w:eastAsia="黑体" w:cs="黑体"/>
          <w:kern w:val="2"/>
          <w:sz w:val="32"/>
          <w:szCs w:val="32"/>
          <w:lang w:val="en-US" w:eastAsia="zh-CN" w:bidi="ar-SA"/>
        </w:rPr>
        <w:t>工作要求</w:t>
      </w:r>
      <w:bookmarkEnd w:id="33"/>
    </w:p>
    <w:p>
      <w:pPr>
        <w:keepNext w:val="0"/>
        <w:keepLines w:val="0"/>
        <w:pageBreakBefore w:val="0"/>
        <w:widowControl w:val="0"/>
        <w:numPr>
          <w:ilvl w:val="0"/>
          <w:numId w:val="0"/>
        </w:numPr>
        <w:kinsoku/>
        <w:wordWrap/>
        <w:overflowPunct w:val="0"/>
        <w:topLinePunct w:val="0"/>
        <w:autoSpaceDE/>
        <w:autoSpaceDN/>
        <w:bidi w:val="0"/>
        <w:adjustRightInd/>
        <w:snapToGrid/>
        <w:spacing w:beforeAutospacing="0" w:afterAutospacing="0" w:line="560" w:lineRule="exact"/>
        <w:ind w:left="0" w:leftChars="0" w:firstLine="640" w:firstLineChars="200"/>
        <w:jc w:val="both"/>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kern w:val="2"/>
          <w:sz w:val="32"/>
          <w:szCs w:val="32"/>
          <w:lang w:val="en-US" w:eastAsia="zh-CN" w:bidi="ar-SA"/>
        </w:rPr>
        <w:t>各相关部门单位要切实提</w:t>
      </w:r>
      <w:bookmarkStart w:id="34" w:name="OLE_LINK1"/>
      <w:r>
        <w:rPr>
          <w:rFonts w:hint="eastAsia" w:ascii="仿宋_GB2312" w:hAnsi="仿宋_GB2312" w:eastAsia="仿宋_GB2312" w:cs="仿宋_GB2312"/>
          <w:kern w:val="2"/>
          <w:sz w:val="32"/>
          <w:szCs w:val="32"/>
          <w:lang w:val="en-US" w:eastAsia="zh-CN" w:bidi="ar-SA"/>
        </w:rPr>
        <w:t>高田园民乐·文旅宣传“五百”活动</w:t>
      </w:r>
      <w:bookmarkEnd w:id="34"/>
      <w:r>
        <w:rPr>
          <w:rFonts w:hint="eastAsia" w:ascii="仿宋_GB2312" w:hAnsi="仿宋_GB2312" w:eastAsia="仿宋_GB2312" w:cs="仿宋_GB2312"/>
          <w:kern w:val="2"/>
          <w:sz w:val="32"/>
          <w:szCs w:val="32"/>
          <w:lang w:val="en-US" w:eastAsia="zh-CN" w:bidi="ar-SA"/>
        </w:rPr>
        <w:t>的思想认识，加强组织领导，按照工作职责，抓紧抓牢重点任务，形成“各负其责、有所侧重、齐抓共管、协同推进”</w:t>
      </w:r>
      <w:r>
        <w:rPr>
          <w:rFonts w:hint="eastAsia" w:ascii="仿宋_GB2312" w:hAnsi="仿宋_GB2312" w:eastAsia="仿宋_GB2312" w:cs="仿宋_GB2312"/>
          <w:b w:val="0"/>
          <w:bCs w:val="0"/>
          <w:sz w:val="32"/>
          <w:szCs w:val="32"/>
          <w:lang w:val="en-US" w:eastAsia="zh-CN"/>
        </w:rPr>
        <w:t>的工作局面，</w:t>
      </w:r>
      <w:r>
        <w:rPr>
          <w:rFonts w:hint="eastAsia" w:ascii="仿宋_GB2312" w:hAnsi="仿宋_GB2312" w:eastAsia="仿宋_GB2312" w:cs="仿宋_GB2312"/>
          <w:b w:val="0"/>
          <w:bCs w:val="0"/>
          <w:color w:val="auto"/>
          <w:spacing w:val="0"/>
          <w:sz w:val="32"/>
          <w:szCs w:val="32"/>
        </w:rPr>
        <w:t>确保</w:t>
      </w:r>
      <w:r>
        <w:rPr>
          <w:rFonts w:hint="eastAsia" w:ascii="仿宋_GB2312" w:hAnsi="仿宋_GB2312" w:eastAsia="仿宋_GB2312" w:cs="仿宋_GB2312"/>
          <w:b w:val="0"/>
          <w:bCs w:val="0"/>
          <w:color w:val="auto"/>
          <w:spacing w:val="0"/>
          <w:sz w:val="32"/>
          <w:szCs w:val="32"/>
          <w:lang w:val="en-US" w:eastAsia="zh-CN"/>
        </w:rPr>
        <w:t>各项活动有序开展</w:t>
      </w:r>
      <w:r>
        <w:rPr>
          <w:rFonts w:hint="eastAsia" w:ascii="仿宋_GB2312" w:hAnsi="仿宋_GB2312" w:eastAsia="仿宋_GB2312" w:cs="仿宋_GB2312"/>
          <w:b w:val="0"/>
          <w:bCs w:val="0"/>
          <w:color w:val="auto"/>
          <w:spacing w:val="0"/>
          <w:sz w:val="32"/>
          <w:szCs w:val="32"/>
        </w:rPr>
        <w:t>。</w:t>
      </w:r>
      <w:r>
        <w:rPr>
          <w:rFonts w:hint="eastAsia" w:ascii="仿宋_GB2312" w:hAnsi="仿宋_GB2312" w:eastAsia="仿宋_GB2312" w:cs="仿宋_GB2312"/>
          <w:sz w:val="32"/>
          <w:szCs w:val="32"/>
          <w:lang w:val="en-US" w:eastAsia="zh-CN"/>
        </w:rPr>
        <w:t>各责任单位积极配合，发挥各自优势，形成整体合力，共同营造</w:t>
      </w:r>
      <w:r>
        <w:rPr>
          <w:rFonts w:hint="eastAsia" w:ascii="仿宋_GB2312" w:hAnsi="仿宋_GB2312" w:eastAsia="仿宋_GB2312" w:cs="仿宋_GB2312"/>
          <w:b w:val="0"/>
          <w:bCs w:val="0"/>
          <w:sz w:val="32"/>
          <w:szCs w:val="32"/>
          <w:lang w:eastAsia="zh-CN"/>
        </w:rPr>
        <w:t>田园民乐·文旅融合发展“五百”宣传活动</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sz w:val="32"/>
          <w:szCs w:val="32"/>
          <w:lang w:val="en-US" w:eastAsia="zh-CN"/>
        </w:rPr>
        <w:t>浓厚氛围。广泛借助各类传播平台</w:t>
      </w:r>
      <w:r>
        <w:rPr>
          <w:rFonts w:hint="eastAsia" w:ascii="仿宋_GB2312" w:hAnsi="仿宋_GB2312" w:eastAsia="仿宋_GB2312" w:cs="仿宋_GB2312"/>
          <w:b w:val="0"/>
          <w:bCs w:val="0"/>
          <w:color w:val="auto"/>
          <w:spacing w:val="0"/>
          <w:sz w:val="32"/>
          <w:szCs w:val="32"/>
        </w:rPr>
        <w:t>，充分展示民乐文化体育旅游资源的独特魅力，不断扩大</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lang w:val="en-US" w:eastAsia="zh-CN"/>
        </w:rPr>
        <w:t>田园民乐</w:t>
      </w:r>
      <w:r>
        <w:rPr>
          <w:rFonts w:hint="eastAsia" w:ascii="仿宋_GB2312" w:hAnsi="仿宋_GB2312" w:eastAsia="仿宋_GB2312" w:cs="仿宋_GB2312"/>
          <w:b w:val="0"/>
          <w:bCs w:val="0"/>
          <w:color w:val="auto"/>
          <w:spacing w:val="0"/>
          <w:sz w:val="32"/>
          <w:szCs w:val="32"/>
          <w:lang w:eastAsia="zh-CN"/>
        </w:rPr>
        <w:t>”</w:t>
      </w:r>
      <w:r>
        <w:rPr>
          <w:rFonts w:hint="eastAsia" w:ascii="仿宋_GB2312" w:hAnsi="仿宋_GB2312" w:eastAsia="仿宋_GB2312" w:cs="仿宋_GB2312"/>
          <w:b w:val="0"/>
          <w:bCs w:val="0"/>
          <w:color w:val="auto"/>
          <w:spacing w:val="0"/>
          <w:sz w:val="32"/>
          <w:szCs w:val="32"/>
        </w:rPr>
        <w:t>对外影响力和知名度。</w:t>
      </w:r>
      <w:bookmarkEnd w:id="2"/>
    </w:p>
    <w:sectPr>
      <w:footerReference r:id="rId3" w:type="default"/>
      <w:pgSz w:w="11905" w:h="16838"/>
      <w:pgMar w:top="2098" w:right="1474" w:bottom="1984" w:left="1587" w:header="850" w:footer="1304"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mirrorMargins w:val="1"/>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lNTY3MDljMWIwYTNmMzI0YzdhODU0MDE4Y2NjZGIifQ=="/>
  </w:docVars>
  <w:rsids>
    <w:rsidRoot w:val="4A9970B7"/>
    <w:rsid w:val="02B7449E"/>
    <w:rsid w:val="04AB0351"/>
    <w:rsid w:val="083818BC"/>
    <w:rsid w:val="09062FDE"/>
    <w:rsid w:val="0F260711"/>
    <w:rsid w:val="0F807757"/>
    <w:rsid w:val="11D64215"/>
    <w:rsid w:val="137A0161"/>
    <w:rsid w:val="18BB5DB4"/>
    <w:rsid w:val="1B7A20B5"/>
    <w:rsid w:val="1C330638"/>
    <w:rsid w:val="1D0A454F"/>
    <w:rsid w:val="1D9A0AC8"/>
    <w:rsid w:val="22031636"/>
    <w:rsid w:val="22E76282"/>
    <w:rsid w:val="255252C0"/>
    <w:rsid w:val="2A19049D"/>
    <w:rsid w:val="2A662182"/>
    <w:rsid w:val="2B06787C"/>
    <w:rsid w:val="2BDC2D15"/>
    <w:rsid w:val="314B3C8F"/>
    <w:rsid w:val="32236BAB"/>
    <w:rsid w:val="34F8431E"/>
    <w:rsid w:val="35B945E5"/>
    <w:rsid w:val="35D206ED"/>
    <w:rsid w:val="368D7DA6"/>
    <w:rsid w:val="3B606ED2"/>
    <w:rsid w:val="3C704F94"/>
    <w:rsid w:val="409F2841"/>
    <w:rsid w:val="44107511"/>
    <w:rsid w:val="456E2B6A"/>
    <w:rsid w:val="45C469A2"/>
    <w:rsid w:val="473B61AB"/>
    <w:rsid w:val="4A7F541C"/>
    <w:rsid w:val="4A9970B7"/>
    <w:rsid w:val="4BE12777"/>
    <w:rsid w:val="4DF027AF"/>
    <w:rsid w:val="4FCB6477"/>
    <w:rsid w:val="51656440"/>
    <w:rsid w:val="54B209BC"/>
    <w:rsid w:val="55685562"/>
    <w:rsid w:val="582B2191"/>
    <w:rsid w:val="583F7C9C"/>
    <w:rsid w:val="5A987886"/>
    <w:rsid w:val="5AA673A3"/>
    <w:rsid w:val="5B5B0C13"/>
    <w:rsid w:val="5D7916D8"/>
    <w:rsid w:val="5E893F11"/>
    <w:rsid w:val="630F26B0"/>
    <w:rsid w:val="66A228F2"/>
    <w:rsid w:val="67305B04"/>
    <w:rsid w:val="697B79B7"/>
    <w:rsid w:val="6A8E65B0"/>
    <w:rsid w:val="6CBD3609"/>
    <w:rsid w:val="70720CA7"/>
    <w:rsid w:val="72F036B1"/>
    <w:rsid w:val="73F13E37"/>
    <w:rsid w:val="73F54DD6"/>
    <w:rsid w:val="740863C9"/>
    <w:rsid w:val="76EE465E"/>
    <w:rsid w:val="77C35AEB"/>
    <w:rsid w:val="78206CB4"/>
    <w:rsid w:val="7F9B18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qFormat="1" w:unhideWhenUsed="0" w:uiPriority="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index 6"/>
    <w:basedOn w:val="1"/>
    <w:next w:val="1"/>
    <w:autoRedefine/>
    <w:semiHidden/>
    <w:qFormat/>
    <w:uiPriority w:val="0"/>
    <w:pPr>
      <w:ind w:left="1000" w:leftChars="1000"/>
    </w:pPr>
  </w:style>
  <w:style w:type="paragraph" w:styleId="3">
    <w:name w:val="index 5"/>
    <w:basedOn w:val="1"/>
    <w:next w:val="1"/>
    <w:autoRedefine/>
    <w:qFormat/>
    <w:uiPriority w:val="0"/>
    <w:pPr>
      <w:ind w:left="1680"/>
    </w:pPr>
    <w:rPr>
      <w:rFonts w:ascii="Times New Roman" w:hAnsi="Times New Roman" w:eastAsia="宋体" w:cs="Times New Roman"/>
    </w:rPr>
  </w:style>
  <w:style w:type="paragraph" w:styleId="4">
    <w:name w:val="Body Text"/>
    <w:basedOn w:val="1"/>
    <w:autoRedefine/>
    <w:unhideWhenUsed/>
    <w:qFormat/>
    <w:uiPriority w:val="99"/>
    <w:pPr>
      <w:spacing w:after="120"/>
    </w:pPr>
    <w:rPr>
      <w:rFonts w:ascii="Calibri" w:hAnsi="Calibri"/>
    </w:rPr>
  </w:style>
  <w:style w:type="paragraph" w:styleId="5">
    <w:name w:val="Body Text Indent 2"/>
    <w:basedOn w:val="1"/>
    <w:next w:val="1"/>
    <w:autoRedefine/>
    <w:qFormat/>
    <w:uiPriority w:val="0"/>
    <w:pPr>
      <w:spacing w:after="120" w:afterLines="0" w:afterAutospacing="0" w:line="480" w:lineRule="auto"/>
      <w:ind w:left="420" w:leftChars="2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1">
    <w:name w:val="page number"/>
    <w:basedOn w:val="10"/>
    <w:autoRedefine/>
    <w:qFormat/>
    <w:uiPriority w:val="0"/>
  </w:style>
  <w:style w:type="table" w:customStyle="1" w:styleId="12">
    <w:name w:val="Table Normal"/>
    <w:autoRedefine/>
    <w:unhideWhenUsed/>
    <w:qFormat/>
    <w:uiPriority w:val="0"/>
    <w:tblPr>
      <w:tblCellMar>
        <w:top w:w="0" w:type="dxa"/>
        <w:left w:w="0" w:type="dxa"/>
        <w:bottom w:w="0" w:type="dxa"/>
        <w:right w:w="0" w:type="dxa"/>
      </w:tblCellMar>
    </w:tblPr>
  </w:style>
  <w:style w:type="paragraph" w:customStyle="1" w:styleId="13">
    <w:name w:val="Table Text"/>
    <w:basedOn w:val="1"/>
    <w:autoRedefine/>
    <w:semiHidden/>
    <w:qFormat/>
    <w:uiPriority w:val="0"/>
    <w:rPr>
      <w:rFonts w:ascii="仿宋" w:hAnsi="仿宋" w:eastAsia="仿宋" w:cs="仿宋"/>
      <w:sz w:val="20"/>
      <w:szCs w:val="20"/>
      <w:lang w:val="en-US" w:eastAsia="en-US" w:bidi="ar-SA"/>
    </w:rPr>
  </w:style>
  <w:style w:type="character" w:customStyle="1" w:styleId="14">
    <w:name w:val="NormalCharacter"/>
    <w:link w:val="15"/>
    <w:autoRedefine/>
    <w:qFormat/>
    <w:uiPriority w:val="0"/>
    <w:rPr>
      <w:rFonts w:ascii="Tahoma" w:hAnsi="Tahoma"/>
      <w:color w:val="000000"/>
      <w:sz w:val="24"/>
      <w:szCs w:val="21"/>
    </w:rPr>
  </w:style>
  <w:style w:type="paragraph" w:customStyle="1" w:styleId="15">
    <w:name w:val="UserStyle_4"/>
    <w:basedOn w:val="1"/>
    <w:link w:val="14"/>
    <w:autoRedefine/>
    <w:qFormat/>
    <w:uiPriority w:val="0"/>
    <w:pPr>
      <w:widowControl/>
      <w:spacing w:line="240" w:lineRule="auto"/>
    </w:pPr>
    <w:rPr>
      <w:rFonts w:ascii="Tahoma" w:hAnsi="Tahoma"/>
      <w:color w:val="000000"/>
      <w:sz w:val="24"/>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3288</Words>
  <Characters>3327</Characters>
  <Lines>0</Lines>
  <Paragraphs>0</Paragraphs>
  <TotalTime>1</TotalTime>
  <ScaleCrop>false</ScaleCrop>
  <LinksUpToDate>false</LinksUpToDate>
  <CharactersWithSpaces>3382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2022-03-01T10:20:00Z</dcterms:created>
  <dc:creator>地主大仙</dc:creator>
  <cp:lastModifiedBy>hp</cp:lastModifiedBy>
  <cp:lastPrinted>2026-03-10T03:14:00Z</cp:lastPrinted>
  <dcterms:modified xsi:type="dcterms:W3CDTF">2026-04-01T08:43:40Z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B35B38C4B6054716A658B3D0414F7965_13</vt:lpwstr>
  </property>
  <property fmtid="{D5CDD505-2E9C-101B-9397-08002B2CF9AE}" pid="4" name="KSOTemplateDocerSaveRecord">
    <vt:lpwstr>eyJoZGlkIjoiYzRlODM2YzMwODA3YzExOTlmY2I0MGI4NDM1YzE4ZDkiLCJ1c2VySWQiOiI0NjAyMDIzNjcifQ==</vt:lpwstr>
  </property>
</Properties>
</file>