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5FF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附件2</w:t>
      </w:r>
    </w:p>
    <w:p w14:paraId="764C675E">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p>
    <w:p w14:paraId="27295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民乐县养老（服务）机构诚信承诺书</w:t>
      </w:r>
    </w:p>
    <w:p w14:paraId="0DBD6A0D">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p>
    <w:p w14:paraId="4D091407">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我机构自愿参与向中度以上失能老年人发放养老服务消费补贴项目，为依法合规经营、提升服务质量、维护老年人合法权益，郑重作出如下承诺：</w:t>
      </w:r>
    </w:p>
    <w:p w14:paraId="0CA8A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sz w:val="32"/>
          <w:szCs w:val="32"/>
        </w:rPr>
      </w:pPr>
      <w:r>
        <w:rPr>
          <w:rFonts w:hint="eastAsia" w:ascii="黑体" w:hAnsi="黑体" w:eastAsia="黑体" w:cs="黑体"/>
          <w:spacing w:val="0"/>
          <w:sz w:val="32"/>
          <w:szCs w:val="32"/>
          <w:lang w:val="en-US" w:eastAsia="zh-CN"/>
        </w:rPr>
        <w:t>一、价格与收费承诺。</w:t>
      </w:r>
      <w:r>
        <w:rPr>
          <w:rFonts w:hint="eastAsia" w:ascii="仿宋_GB2312" w:hAnsi="仿宋_GB2312" w:eastAsia="仿宋_GB2312" w:cs="仿宋_GB2312"/>
          <w:spacing w:val="-17"/>
          <w:sz w:val="32"/>
          <w:szCs w:val="32"/>
        </w:rPr>
        <w:t>在本项目实施期间，所提供服务的价格不高于参与本项目前三个月同类服务的实际平均价格，严禁</w:t>
      </w:r>
      <w:bookmarkStart w:id="0" w:name="_GoBack"/>
      <w:bookmarkEnd w:id="0"/>
      <w:r>
        <w:rPr>
          <w:rFonts w:hint="eastAsia" w:ascii="仿宋_GB2312" w:hAnsi="仿宋_GB2312" w:eastAsia="仿宋_GB2312" w:cs="仿宋_GB2312"/>
          <w:spacing w:val="-17"/>
          <w:sz w:val="32"/>
          <w:szCs w:val="32"/>
        </w:rPr>
        <w:t>“先涨价后抵扣”，老年人可同时享受本机构其他公开优惠活动与本项目消费补贴。</w:t>
      </w:r>
    </w:p>
    <w:p w14:paraId="21602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sz w:val="32"/>
          <w:szCs w:val="32"/>
        </w:rPr>
      </w:pPr>
      <w:r>
        <w:rPr>
          <w:rFonts w:hint="eastAsia" w:ascii="黑体" w:hAnsi="黑体" w:eastAsia="黑体" w:cs="黑体"/>
          <w:spacing w:val="0"/>
          <w:sz w:val="32"/>
          <w:szCs w:val="32"/>
          <w:lang w:val="en-US" w:eastAsia="zh-CN"/>
        </w:rPr>
        <w:t>二、服务规范与协议承诺。</w:t>
      </w:r>
      <w:r>
        <w:rPr>
          <w:rFonts w:hint="eastAsia" w:ascii="仿宋_GB2312" w:hAnsi="仿宋_GB2312" w:eastAsia="仿宋_GB2312" w:cs="仿宋_GB2312"/>
          <w:spacing w:val="-17"/>
          <w:sz w:val="32"/>
          <w:szCs w:val="32"/>
        </w:rPr>
        <w:t>严格按照服务标准提供服务，服务前与老年人或其代理人签订书面服务协议，明确服务内容、标准、价格、双方权利义务及风险责任。</w:t>
      </w:r>
    </w:p>
    <w:p w14:paraId="4D2D1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sz w:val="32"/>
          <w:szCs w:val="32"/>
        </w:rPr>
      </w:pPr>
      <w:r>
        <w:rPr>
          <w:rFonts w:hint="eastAsia" w:ascii="黑体" w:hAnsi="黑体" w:eastAsia="黑体" w:cs="黑体"/>
          <w:spacing w:val="0"/>
          <w:sz w:val="32"/>
          <w:szCs w:val="32"/>
          <w:lang w:val="en-US" w:eastAsia="zh-CN"/>
        </w:rPr>
        <w:t>三、信息报告与动态管理承诺。</w:t>
      </w:r>
      <w:r>
        <w:rPr>
          <w:rFonts w:hint="eastAsia" w:ascii="仿宋_GB2312" w:hAnsi="仿宋_GB2312" w:eastAsia="仿宋_GB2312" w:cs="仿宋_GB2312"/>
          <w:spacing w:val="-17"/>
          <w:sz w:val="32"/>
          <w:szCs w:val="32"/>
        </w:rPr>
        <w:t>如实、及时在“民政通”平台录入服务信息、核销消费券，并保证所有提交资料、票据的真实、完整、有效。如发现服务对象身体状况等发生变化不再符合补贴条件，立即告知所在地县级民政部门。</w:t>
      </w:r>
    </w:p>
    <w:p w14:paraId="01B0F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sz w:val="32"/>
          <w:szCs w:val="32"/>
        </w:rPr>
      </w:pPr>
      <w:r>
        <w:rPr>
          <w:rFonts w:hint="eastAsia" w:ascii="黑体" w:hAnsi="黑体" w:eastAsia="黑体" w:cs="黑体"/>
          <w:spacing w:val="0"/>
          <w:sz w:val="32"/>
          <w:szCs w:val="32"/>
          <w:lang w:val="en-US" w:eastAsia="zh-CN"/>
        </w:rPr>
        <w:t>四、公平竞争与独立性承诺。</w:t>
      </w:r>
      <w:r>
        <w:rPr>
          <w:rFonts w:hint="eastAsia" w:ascii="仿宋_GB2312" w:hAnsi="仿宋_GB2312" w:eastAsia="仿宋_GB2312" w:cs="仿宋_GB2312"/>
          <w:spacing w:val="-17"/>
          <w:sz w:val="32"/>
          <w:szCs w:val="32"/>
        </w:rPr>
        <w:t>本机构及出资人、法定代表人、主要负责人、实际控制人，不直接或间接举办、控制或参与运营任何为本项目提供老年人能力评估服务的机构，不干预、不影响评估工作的独立性与公正性。</w:t>
      </w:r>
    </w:p>
    <w:p w14:paraId="2D63F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sz w:val="32"/>
          <w:szCs w:val="32"/>
        </w:rPr>
      </w:pPr>
      <w:r>
        <w:rPr>
          <w:rFonts w:hint="eastAsia" w:ascii="黑体" w:hAnsi="黑体" w:eastAsia="黑体" w:cs="黑体"/>
          <w:spacing w:val="0"/>
          <w:sz w:val="32"/>
          <w:szCs w:val="32"/>
          <w:lang w:val="en-US" w:eastAsia="zh-CN"/>
        </w:rPr>
        <w:t>五、接受监督与配合核查承诺：</w:t>
      </w:r>
      <w:r>
        <w:rPr>
          <w:rFonts w:hint="eastAsia" w:ascii="仿宋_GB2312" w:hAnsi="仿宋_GB2312" w:eastAsia="仿宋_GB2312" w:cs="仿宋_GB2312"/>
          <w:spacing w:val="-17"/>
          <w:sz w:val="32"/>
          <w:szCs w:val="32"/>
        </w:rPr>
        <w:t>自觉接受民政、市场监管等部门的监督管理，在获得消费券结算资金后，按要求无条件配合审计、检查及绩效评价，提供全部真实材料。</w:t>
      </w:r>
    </w:p>
    <w:p w14:paraId="56BD090D">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若本机构出现违反上述任何一项承诺的行为，自愿承担以下全部责任：</w:t>
      </w:r>
    </w:p>
    <w:p w14:paraId="51F326FA">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1.取消项目参与资格；</w:t>
      </w:r>
    </w:p>
    <w:p w14:paraId="00ABC8BB">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2.无条件退还已获得的全部违规补贴资金，并承担相应的资金损失；</w:t>
      </w:r>
    </w:p>
    <w:p w14:paraId="133EBC04">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3.依法承担由此引发的纠纷处理责任及可能的法律责任；</w:t>
      </w:r>
    </w:p>
    <w:p w14:paraId="24F4049D">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4.接受将其违规行为纳入养老服务领域信用记录，并依法依规实施联合惩戒。</w:t>
      </w:r>
    </w:p>
    <w:p w14:paraId="4E92E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特此承诺。</w:t>
      </w:r>
    </w:p>
    <w:p w14:paraId="7BE0E4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071BAA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44C71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公章：</w:t>
      </w:r>
    </w:p>
    <w:p w14:paraId="2A6067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0CC7B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4845F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法定代表人签章：</w:t>
      </w:r>
    </w:p>
    <w:p w14:paraId="0AE6E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p w14:paraId="5D2F22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D44D8"/>
    <w:rsid w:val="0DCD44D8"/>
    <w:rsid w:val="3430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661</Words>
  <Characters>665</Characters>
  <Lines>0</Lines>
  <Paragraphs>0</Paragraphs>
  <TotalTime>0</TotalTime>
  <ScaleCrop>false</ScaleCrop>
  <LinksUpToDate>false</LinksUpToDate>
  <CharactersWithSpaces>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2026-01-11T07:37:00Z</dcterms:created>
  <dc:creator>意楚</dc:creator>
  <cp:lastModifiedBy>据说地球没我不转</cp:lastModifiedBy>
  <dcterms:modified xsi:type="dcterms:W3CDTF">2026-01-13T07:41:23Z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6AB5FBA7AFCB4337956803F0355714D3_11</vt:lpwstr>
  </property>
  <property fmtid="{D5CDD505-2E9C-101B-9397-08002B2CF9AE}" pid="4" name="KSOTemplateDocerSaveRecord">
    <vt:lpwstr>eyJoZGlkIjoiZjNmYzVlZDAzZDdjNzNmMGExNTI4YzZhYjk2YTc1ZTUiLCJ1c2VySWQiOiI0NDI5Mjc2NzAifQ==</vt:lpwstr>
  </property>
</Properties>
</file>