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5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附件1</w:t>
      </w:r>
    </w:p>
    <w:p w14:paraId="22327B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 w14:paraId="3323AD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民乐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县老年人能力评估机构诚信承诺书</w:t>
      </w:r>
    </w:p>
    <w:p w14:paraId="00CA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08DC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我机构自愿参与向中度以上失能老年人发放养老服务消费补贴项目，为保证老年人能力评估工作的独立性、公正性及评估结果的真实性、准确性，郑重作出如下承诺：</w:t>
      </w:r>
    </w:p>
    <w:p w14:paraId="1FCF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一、依法合规与标准承诺。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严格遵循国家及本省相关政策规定，依据《老年人能力评估规范》(GB/T 42195-2022)等国家标准和技术规范开展评估工作，确保评估过程规范、结果客观准确。</w:t>
      </w:r>
    </w:p>
    <w:p w14:paraId="4BBA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二、利益冲突回避承诺。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保证评估的独立性与公正性，本机构承诺不直接或间接参与提供由本项目补贴的养老服务。本机构的出资人、法定代表人、主要负责人、实际控制人，亦不通过持有股权、担任职务、协议控制或其他任何方式，实际控制或参与运营任何参与本项目的服务机构，</w:t>
      </w:r>
    </w:p>
    <w:p w14:paraId="2341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三、职业道德与行为规范承诺。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不与任何养老服务提供商、老年人及其家属合谋，不伪造、篡改评估过程或结果，不事先允诺或暗示评估结果以诱导参与评估。严格保护老年人个人信息安全，不得私自泄露、出售或非法向他人提供评估中获取的个人信息。</w:t>
      </w:r>
    </w:p>
    <w:p w14:paraId="4041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四、能力建设与质量保证承诺。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在提供服务前，对全部评估人员进行充分的政策法规、国家标准及操作技能培训，确保其能够专业、严谨、友善地开展评估工作，并熟练操作相关信息系统。</w:t>
      </w:r>
    </w:p>
    <w:p w14:paraId="2057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五、接受监督与配合核查承诺。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自觉接受民政等主管部门的监督、管理、检查与审计。在获得评估费用结算后，按要求无条件配合后续的审计、核查及绩效评价等工作，按要求提供全部真实、完整的资料。</w:t>
      </w:r>
    </w:p>
    <w:p w14:paraId="2BE8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若本机构出现违反上述任何一项承诺的行为，自愿承担以下全部责任：</w:t>
      </w:r>
    </w:p>
    <w:p w14:paraId="7996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1.取消项目参与资格：</w:t>
      </w:r>
    </w:p>
    <w:p w14:paraId="12D2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2.无条件退还已获得的全部评估补贴资金，并承担相应的资金损失；</w:t>
      </w:r>
    </w:p>
    <w:p w14:paraId="6075F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3.依法承担由此引发的纠纷处理责任及可能的法律责任；</w:t>
      </w:r>
    </w:p>
    <w:p w14:paraId="0A75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4.接受将其违规行为纳入养老服务领域信用记录，并依法依规实施联合惩戒。</w:t>
      </w:r>
    </w:p>
    <w:p w14:paraId="7F61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特此承诺</w:t>
      </w:r>
    </w:p>
    <w:p w14:paraId="25E1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B3E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公章：</w:t>
      </w:r>
    </w:p>
    <w:p w14:paraId="4C53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1E8B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086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法定代表人签章：</w:t>
      </w:r>
    </w:p>
    <w:p w14:paraId="0684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F6DE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   月   日</w:t>
      </w:r>
    </w:p>
    <w:p w14:paraId="600E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5DB2D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6E01"/>
    <w:rsid w:val="70912D25"/>
    <w:rsid w:val="7E2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746</Characters>
  <Lines>0</Lines>
  <Paragraphs>0</Paragraphs>
  <TotalTime>0</TotalTime>
  <ScaleCrop>false</ScaleCrop>
  <LinksUpToDate>false</LinksUpToDate>
  <CharactersWithSpaces>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2026-01-11T07:56:00Z</dcterms:created>
  <dc:creator>意楚</dc:creator>
  <cp:lastModifiedBy>据说地球没我不转</cp:lastModifiedBy>
  <dcterms:modified xsi:type="dcterms:W3CDTF">2026-01-13T07:41:00Z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541A684F63A94FB8BA4F75C4817FF78F_11</vt:lpwstr>
  </property>
  <property fmtid="{D5CDD505-2E9C-101B-9397-08002B2CF9AE}" pid="4" name="KSOTemplateDocerSaveRecord">
    <vt:lpwstr>eyJoZGlkIjoiZjNmYzVlZDAzZDdjNzNmMGExNTI4YzZhYjk2YTc1ZTUiLCJ1c2VySWQiOiI0NDI5Mjc2NzAifQ==</vt:lpwstr>
  </property>
</Properties>
</file>